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6324"/>
        <w:gridCol w:w="2180"/>
      </w:tblGrid>
      <w:tr w:rsidR="00410FFC" w:rsidRPr="00660D4C" w:rsidTr="00342BAB">
        <w:trPr>
          <w:trHeight w:val="1344"/>
        </w:trPr>
        <w:tc>
          <w:tcPr>
            <w:tcW w:w="6324" w:type="dxa"/>
            <w:tcBorders>
              <w:top w:val="nil"/>
              <w:left w:val="nil"/>
              <w:bottom w:val="nil"/>
              <w:right w:val="nil"/>
            </w:tcBorders>
          </w:tcPr>
          <w:p w:rsidR="00410FFC" w:rsidRPr="00281971" w:rsidRDefault="00410FFC" w:rsidP="00342BAB">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D99594" w:themeColor="accent2" w:themeTint="99"/>
                <w:spacing w:val="2"/>
                <w:kern w:val="0"/>
                <w:szCs w:val="21"/>
              </w:rPr>
            </w:pPr>
            <w:r w:rsidRPr="00154D6C">
              <w:rPr>
                <w:rFonts w:ascii="Times New Roman" w:hAnsi="Times New Roman"/>
                <w:b/>
                <w:color w:val="FF0000"/>
                <w:kern w:val="0"/>
                <w:szCs w:val="21"/>
              </w:rPr>
              <w:t xml:space="preserve">     </w:t>
            </w:r>
            <w:r w:rsidRPr="00154D6C">
              <w:rPr>
                <w:rFonts w:ascii="Times New Roman" w:hAnsi="Times New Roman" w:hint="eastAsia"/>
                <w:b/>
                <w:color w:val="FF0000"/>
                <w:kern w:val="0"/>
                <w:szCs w:val="21"/>
              </w:rPr>
              <w:t xml:space="preserve">  </w:t>
            </w:r>
            <w:r w:rsidRPr="00281971">
              <w:rPr>
                <w:rFonts w:ascii="ＭＳ 明朝" w:eastAsia="ＤＨＰ特太ゴシック体" w:hAnsi="Times New Roman" w:cs="ＤＨＰ特太ゴシック体" w:hint="eastAsia"/>
                <w:b/>
                <w:bCs/>
                <w:i/>
                <w:iCs/>
                <w:color w:val="D99594" w:themeColor="accent2" w:themeTint="99"/>
                <w:kern w:val="0"/>
                <w:sz w:val="28"/>
                <w:szCs w:val="28"/>
              </w:rPr>
              <w:t>「</w:t>
            </w:r>
            <w:r w:rsidRPr="00281971">
              <w:rPr>
                <w:rFonts w:ascii="ＭＳ 明朝" w:eastAsia="ＤＨＰ特太ゴシック体" w:hAnsi="Times New Roman" w:cs="ＤＨＰ特太ゴシック体" w:hint="eastAsia"/>
                <w:b/>
                <w:bCs/>
                <w:i/>
                <w:iCs/>
                <w:color w:val="D99594" w:themeColor="accent2" w:themeTint="99"/>
                <w:kern w:val="0"/>
                <w:sz w:val="32"/>
                <w:szCs w:val="32"/>
              </w:rPr>
              <w:t>ふるさと春日井学」研究フォーラム</w:t>
            </w:r>
          </w:p>
          <w:p w:rsidR="00410FFC" w:rsidRPr="00154D6C" w:rsidRDefault="00410FFC" w:rsidP="00342BAB">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70C0"/>
                <w:spacing w:val="2"/>
                <w:kern w:val="0"/>
                <w:szCs w:val="21"/>
              </w:rPr>
            </w:pPr>
            <w:r w:rsidRPr="00154D6C">
              <w:rPr>
                <w:rFonts w:ascii="Times New Roman" w:hAnsi="Times New Roman"/>
                <w:b/>
                <w:color w:val="FF0000"/>
                <w:kern w:val="0"/>
                <w:sz w:val="28"/>
                <w:szCs w:val="28"/>
              </w:rPr>
              <w:t xml:space="preserve">      </w:t>
            </w:r>
            <w:r w:rsidRPr="00154D6C">
              <w:rPr>
                <w:rFonts w:ascii="Times New Roman" w:hAnsi="Times New Roman" w:cs="ＭＳ 明朝" w:hint="eastAsia"/>
                <w:b/>
                <w:color w:val="FF0000"/>
                <w:kern w:val="0"/>
                <w:sz w:val="28"/>
                <w:szCs w:val="28"/>
              </w:rPr>
              <w:t xml:space="preserve">　</w:t>
            </w:r>
            <w:r w:rsidRPr="00154D6C">
              <w:rPr>
                <w:rFonts w:ascii="Times New Roman" w:hAnsi="Times New Roman"/>
                <w:b/>
                <w:color w:val="0070C0"/>
                <w:kern w:val="0"/>
                <w:sz w:val="28"/>
                <w:szCs w:val="28"/>
              </w:rPr>
              <w:t xml:space="preserve">Forum for </w:t>
            </w:r>
            <w:proofErr w:type="spellStart"/>
            <w:r w:rsidRPr="00154D6C">
              <w:rPr>
                <w:rFonts w:ascii="Times New Roman" w:hAnsi="Times New Roman"/>
                <w:b/>
                <w:color w:val="0070C0"/>
                <w:kern w:val="0"/>
                <w:sz w:val="28"/>
                <w:szCs w:val="28"/>
              </w:rPr>
              <w:t>Furusato</w:t>
            </w:r>
            <w:proofErr w:type="spellEnd"/>
            <w:r w:rsidRPr="00154D6C">
              <w:rPr>
                <w:rFonts w:ascii="Times New Roman" w:hAnsi="Times New Roman"/>
                <w:b/>
                <w:color w:val="0070C0"/>
                <w:kern w:val="0"/>
                <w:sz w:val="28"/>
                <w:szCs w:val="28"/>
              </w:rPr>
              <w:t xml:space="preserve"> Kasugai Studies</w:t>
            </w:r>
          </w:p>
          <w:p w:rsidR="00410FFC" w:rsidRPr="00154D6C" w:rsidRDefault="00410FFC" w:rsidP="00342BAB">
            <w:pPr>
              <w:suppressAutoHyphens/>
              <w:kinsoku w:val="0"/>
              <w:wordWrap w:val="0"/>
              <w:overflowPunct w:val="0"/>
              <w:autoSpaceDE w:val="0"/>
              <w:autoSpaceDN w:val="0"/>
              <w:adjustRightInd w:val="0"/>
              <w:spacing w:line="336" w:lineRule="atLeast"/>
              <w:jc w:val="left"/>
              <w:textAlignment w:val="baseline"/>
              <w:rPr>
                <w:rFonts w:ascii="ＭＳ 明朝" w:eastAsia="ＤＦ特太ゴシック体" w:hAnsi="Times New Roman"/>
                <w:b/>
                <w:color w:val="FF0000"/>
                <w:kern w:val="0"/>
                <w:sz w:val="24"/>
              </w:rPr>
            </w:pPr>
            <w:r w:rsidRPr="00154D6C">
              <w:rPr>
                <w:rFonts w:ascii="Times New Roman" w:hAnsi="Times New Roman"/>
                <w:b/>
                <w:color w:val="FF0000"/>
                <w:kern w:val="0"/>
                <w:szCs w:val="21"/>
              </w:rPr>
              <w:t xml:space="preserve">    </w:t>
            </w:r>
            <w:r w:rsidRPr="00154D6C">
              <w:rPr>
                <w:rFonts w:ascii="Times New Roman" w:hAnsi="Times New Roman" w:hint="eastAsia"/>
                <w:b/>
                <w:color w:val="FF0000"/>
                <w:kern w:val="0"/>
                <w:szCs w:val="21"/>
              </w:rPr>
              <w:t xml:space="preserve">　</w:t>
            </w:r>
            <w:r w:rsidRPr="00154D6C">
              <w:rPr>
                <w:rFonts w:ascii="Times New Roman" w:hAnsi="Times New Roman"/>
                <w:b/>
                <w:color w:val="FF0000"/>
                <w:kern w:val="0"/>
                <w:szCs w:val="21"/>
              </w:rPr>
              <w:t xml:space="preserve"> </w:t>
            </w:r>
            <w:r w:rsidRPr="00154D6C">
              <w:rPr>
                <w:rFonts w:ascii="Times New Roman" w:hAnsi="Times New Roman" w:hint="eastAsia"/>
                <w:b/>
                <w:color w:val="FF0000"/>
                <w:kern w:val="0"/>
                <w:szCs w:val="21"/>
              </w:rPr>
              <w:t xml:space="preserve">  </w:t>
            </w:r>
            <w:r w:rsidRPr="00154D6C">
              <w:rPr>
                <w:rFonts w:ascii="Times New Roman" w:eastAsia="ＤＦ特太ゴシック体" w:hAnsi="Times New Roman" w:hint="eastAsia"/>
                <w:b/>
                <w:color w:val="FF0000"/>
                <w:kern w:val="0"/>
                <w:szCs w:val="21"/>
              </w:rPr>
              <w:t>「ふるさと春日井」まちづくりへの応援</w:t>
            </w:r>
            <w:r w:rsidRPr="00154D6C">
              <w:rPr>
                <w:rFonts w:ascii="ＭＳ 明朝" w:eastAsia="ＤＦ特太ゴシック体" w:hAnsi="Times New Roman" w:hint="eastAsia"/>
                <w:b/>
                <w:color w:val="FF0000"/>
                <w:kern w:val="0"/>
                <w:sz w:val="24"/>
              </w:rPr>
              <w:t>メッセージ</w:t>
            </w:r>
          </w:p>
          <w:p w:rsidR="00410FFC" w:rsidRPr="00154D6C" w:rsidRDefault="00410FFC" w:rsidP="00D40169">
            <w:pPr>
              <w:suppressAutoHyphens/>
              <w:kinsoku w:val="0"/>
              <w:wordWrap w:val="0"/>
              <w:overflowPunct w:val="0"/>
              <w:autoSpaceDE w:val="0"/>
              <w:autoSpaceDN w:val="0"/>
              <w:adjustRightInd w:val="0"/>
              <w:spacing w:line="336" w:lineRule="atLeast"/>
              <w:ind w:firstLineChars="450" w:firstLine="1081"/>
              <w:jc w:val="left"/>
              <w:textAlignment w:val="baseline"/>
              <w:rPr>
                <w:rFonts w:ascii="ＭＳ 明朝" w:hAnsi="Times New Roman"/>
                <w:b/>
                <w:color w:val="FF0000"/>
                <w:kern w:val="0"/>
                <w:sz w:val="24"/>
              </w:rPr>
            </w:pPr>
            <w:r w:rsidRPr="00154D6C">
              <w:rPr>
                <w:rFonts w:ascii="ＭＳ 明朝" w:eastAsia="ＤＦ特太ゴシック体" w:hAnsi="Times New Roman" w:hint="eastAsia"/>
                <w:b/>
                <w:color w:val="FF0000"/>
                <w:kern w:val="0"/>
                <w:sz w:val="24"/>
              </w:rPr>
              <w:t>『ふるさと意識なくして地域の活性化なし』</w:t>
            </w:r>
          </w:p>
        </w:tc>
        <w:tc>
          <w:tcPr>
            <w:tcW w:w="2180" w:type="dxa"/>
            <w:tcBorders>
              <w:top w:val="nil"/>
              <w:left w:val="nil"/>
              <w:bottom w:val="nil"/>
              <w:right w:val="nil"/>
            </w:tcBorders>
          </w:tcPr>
          <w:p w:rsidR="00410FFC" w:rsidRPr="00154D6C" w:rsidRDefault="00410FFC" w:rsidP="00342BAB">
            <w:pPr>
              <w:suppressAutoHyphens/>
              <w:kinsoku w:val="0"/>
              <w:wordWrap w:val="0"/>
              <w:overflowPunct w:val="0"/>
              <w:autoSpaceDE w:val="0"/>
              <w:autoSpaceDN w:val="0"/>
              <w:adjustRightInd w:val="0"/>
              <w:spacing w:line="336" w:lineRule="atLeast"/>
              <w:jc w:val="left"/>
              <w:textAlignment w:val="baseline"/>
              <w:rPr>
                <w:rFonts w:ascii="ＭＳ 明朝" w:hAnsi="Times New Roman"/>
                <w:b/>
                <w:spacing w:val="2"/>
                <w:kern w:val="0"/>
                <w:szCs w:val="21"/>
              </w:rPr>
            </w:pPr>
            <w:r w:rsidRPr="00660D4C">
              <w:rPr>
                <w:rFonts w:ascii="Times New Roman" w:hAnsi="Times New Roman" w:cs="ＭＳ 明朝" w:hint="eastAsia"/>
                <w:b/>
                <w:color w:val="FF0000"/>
                <w:spacing w:val="2"/>
                <w:kern w:val="0"/>
                <w:sz w:val="48"/>
                <w:szCs w:val="48"/>
              </w:rPr>
              <w:t xml:space="preserve">　</w:t>
            </w:r>
            <w:r w:rsidRPr="00154D6C">
              <w:rPr>
                <w:rFonts w:ascii="ＭＳ 明朝" w:eastAsia="ＤＦ特太ゴシック体" w:hAnsi="Times New Roman" w:cs="ＤＦ特太ゴシック体" w:hint="eastAsia"/>
                <w:b/>
                <w:spacing w:val="2"/>
                <w:kern w:val="0"/>
                <w:sz w:val="48"/>
                <w:szCs w:val="48"/>
              </w:rPr>
              <w:t>会報</w:t>
            </w:r>
          </w:p>
          <w:p w:rsidR="00410FFC" w:rsidRPr="00154D6C" w:rsidRDefault="00410FFC" w:rsidP="00342BAB">
            <w:pPr>
              <w:suppressAutoHyphens/>
              <w:kinsoku w:val="0"/>
              <w:wordWrap w:val="0"/>
              <w:overflowPunct w:val="0"/>
              <w:autoSpaceDE w:val="0"/>
              <w:autoSpaceDN w:val="0"/>
              <w:adjustRightInd w:val="0"/>
              <w:spacing w:line="336" w:lineRule="atLeast"/>
              <w:jc w:val="left"/>
              <w:textAlignment w:val="baseline"/>
              <w:rPr>
                <w:rFonts w:ascii="ＭＳ 明朝" w:hAnsi="Times New Roman"/>
                <w:b/>
                <w:spacing w:val="2"/>
                <w:kern w:val="0"/>
                <w:szCs w:val="21"/>
              </w:rPr>
            </w:pPr>
            <w:r w:rsidRPr="00154D6C">
              <w:rPr>
                <w:rFonts w:ascii="Times New Roman" w:hAnsi="Times New Roman"/>
                <w:b/>
                <w:kern w:val="0"/>
                <w:szCs w:val="21"/>
              </w:rPr>
              <w:t xml:space="preserve">     </w:t>
            </w:r>
            <w:r w:rsidRPr="00154D6C">
              <w:rPr>
                <w:rFonts w:ascii="ＭＳ 明朝" w:eastAsia="ＤＦ特太ゴシック体" w:hAnsi="Times New Roman" w:cs="ＤＦ特太ゴシック体" w:hint="eastAsia"/>
                <w:b/>
                <w:bCs/>
                <w:kern w:val="0"/>
                <w:szCs w:val="21"/>
              </w:rPr>
              <w:t>ＮＯ．</w:t>
            </w:r>
            <w:r w:rsidR="006056A0" w:rsidRPr="0013165E">
              <w:rPr>
                <w:rFonts w:ascii="ＤＨＰ特太ゴシック体" w:eastAsia="ＤＨＰ特太ゴシック体" w:hAnsi="ＤＦ太丸ゴシック体" w:cs="ＤＦ特太ゴシック体" w:hint="eastAsia"/>
                <w:b/>
                <w:bCs/>
                <w:kern w:val="0"/>
                <w:szCs w:val="21"/>
              </w:rPr>
              <w:t>6</w:t>
            </w:r>
            <w:r w:rsidR="001E73B1">
              <w:rPr>
                <w:rFonts w:ascii="ＤＨＰ特太ゴシック体" w:eastAsia="ＤＨＰ特太ゴシック体" w:hAnsi="ＤＦ太丸ゴシック体" w:cs="ＤＦ特太ゴシック体" w:hint="eastAsia"/>
                <w:b/>
                <w:bCs/>
                <w:kern w:val="0"/>
                <w:szCs w:val="21"/>
              </w:rPr>
              <w:t>4</w:t>
            </w:r>
          </w:p>
          <w:p w:rsidR="00410FFC" w:rsidRPr="00154D6C" w:rsidRDefault="00410FFC" w:rsidP="00342BAB">
            <w:pPr>
              <w:suppressAutoHyphens/>
              <w:kinsoku w:val="0"/>
              <w:overflowPunct w:val="0"/>
              <w:autoSpaceDE w:val="0"/>
              <w:autoSpaceDN w:val="0"/>
              <w:adjustRightInd w:val="0"/>
              <w:spacing w:line="336" w:lineRule="atLeast"/>
              <w:ind w:left="422" w:hangingChars="200" w:hanging="422"/>
              <w:textAlignment w:val="baseline"/>
              <w:rPr>
                <w:rFonts w:ascii="ＭＳ 明朝" w:hAnsi="Times New Roman"/>
                <w:b/>
                <w:kern w:val="0"/>
                <w:sz w:val="16"/>
              </w:rPr>
            </w:pPr>
            <w:r w:rsidRPr="00154D6C">
              <w:rPr>
                <w:rFonts w:ascii="ＤＦ特太ゴシック体" w:hAnsi="ＤＦ特太ゴシック体" w:cs="ＤＦ特太ゴシック体"/>
                <w:b/>
                <w:kern w:val="0"/>
                <w:szCs w:val="21"/>
              </w:rPr>
              <w:t xml:space="preserve"> </w:t>
            </w:r>
            <w:r w:rsidRPr="00154D6C">
              <w:rPr>
                <w:rFonts w:ascii="ＤＦ特太ゴシック体" w:hAnsi="ＤＦ特太ゴシック体" w:cs="ＤＦ特太ゴシック体" w:hint="eastAsia"/>
                <w:b/>
                <w:kern w:val="0"/>
                <w:szCs w:val="21"/>
              </w:rPr>
              <w:t xml:space="preserve"> </w:t>
            </w:r>
            <w:r w:rsidR="006A759F">
              <w:rPr>
                <w:rFonts w:ascii="ＤＦ特太ゴシック体" w:hAnsi="ＤＦ特太ゴシック体" w:cs="ＤＦ特太ゴシック体" w:hint="eastAsia"/>
                <w:b/>
                <w:kern w:val="0"/>
                <w:szCs w:val="21"/>
              </w:rPr>
              <w:t xml:space="preserve"> </w:t>
            </w:r>
            <w:r w:rsidRPr="00154D6C">
              <w:rPr>
                <w:rFonts w:ascii="ＤＦ特太ゴシック体" w:eastAsia="ＤＨＰ特太ゴシック体" w:hAnsi="ＤＦ特太ゴシック体" w:cs="ＤＦ特太ゴシック体"/>
                <w:b/>
                <w:bCs/>
                <w:kern w:val="0"/>
                <w:szCs w:val="21"/>
              </w:rPr>
              <w:t>201</w:t>
            </w:r>
            <w:r w:rsidR="00AC580A">
              <w:rPr>
                <w:rFonts w:ascii="ＤＦ特太ゴシック体" w:eastAsia="ＤＨＰ特太ゴシック体" w:hAnsi="ＤＦ特太ゴシック体" w:cs="ＤＦ特太ゴシック体" w:hint="eastAsia"/>
                <w:b/>
                <w:bCs/>
                <w:kern w:val="0"/>
                <w:szCs w:val="21"/>
              </w:rPr>
              <w:t>8</w:t>
            </w:r>
            <w:r w:rsidRPr="00154D6C">
              <w:rPr>
                <w:rFonts w:ascii="ＤＦ特太ゴシック体" w:eastAsia="ＤＨＰ特太ゴシック体" w:hAnsi="ＤＦ特太ゴシック体" w:cs="ＤＦ特太ゴシック体"/>
                <w:b/>
                <w:bCs/>
                <w:kern w:val="0"/>
                <w:szCs w:val="21"/>
              </w:rPr>
              <w:t>.</w:t>
            </w:r>
            <w:r w:rsidR="001E73B1">
              <w:rPr>
                <w:rFonts w:ascii="ＤＦ特太ゴシック体" w:eastAsia="ＤＨＰ特太ゴシック体" w:hAnsi="ＤＦ特太ゴシック体" w:cs="ＤＦ特太ゴシック体" w:hint="eastAsia"/>
                <w:b/>
                <w:bCs/>
                <w:kern w:val="0"/>
                <w:szCs w:val="21"/>
              </w:rPr>
              <w:t>1</w:t>
            </w:r>
            <w:r w:rsidR="002B6E4F">
              <w:rPr>
                <w:rFonts w:ascii="ＤＦ特太ゴシック体" w:eastAsia="ＤＨＰ特太ゴシック体" w:hAnsi="ＤＦ特太ゴシック体" w:cs="ＤＦ特太ゴシック体" w:hint="eastAsia"/>
                <w:b/>
                <w:bCs/>
                <w:kern w:val="0"/>
                <w:szCs w:val="21"/>
              </w:rPr>
              <w:t>1</w:t>
            </w:r>
            <w:r w:rsidR="00A91888">
              <w:rPr>
                <w:rFonts w:ascii="ＤＦ特太ゴシック体" w:eastAsia="ＤＨＰ特太ゴシック体" w:hAnsi="ＤＦ特太ゴシック体" w:cs="ＤＦ特太ゴシック体" w:hint="eastAsia"/>
                <w:b/>
                <w:bCs/>
                <w:kern w:val="0"/>
                <w:sz w:val="20"/>
                <w:szCs w:val="20"/>
              </w:rPr>
              <w:t>.</w:t>
            </w:r>
            <w:r w:rsidR="002B6E4F">
              <w:rPr>
                <w:rFonts w:ascii="ＤＦ特太ゴシック体" w:eastAsia="ＤＨＰ特太ゴシック体" w:hAnsi="ＤＦ特太ゴシック体" w:cs="ＤＦ特太ゴシック体" w:hint="eastAsia"/>
                <w:b/>
                <w:bCs/>
                <w:kern w:val="0"/>
                <w:sz w:val="20"/>
                <w:szCs w:val="20"/>
              </w:rPr>
              <w:t>17</w:t>
            </w:r>
            <w:r w:rsidRPr="00154D6C">
              <w:rPr>
                <w:rFonts w:ascii="ＭＳ 明朝" w:eastAsia="ＤＦ特太ゴシック体" w:hAnsi="Times New Roman" w:cs="ＤＦ特太ゴシック体" w:hint="eastAsia"/>
                <w:b/>
                <w:bCs/>
                <w:kern w:val="0"/>
                <w:szCs w:val="21"/>
              </w:rPr>
              <w:t>発行</w:t>
            </w:r>
            <w:r w:rsidRPr="00154D6C">
              <w:rPr>
                <w:rFonts w:ascii="Times New Roman" w:hAnsi="Times New Roman" w:cs="ＭＳ 明朝" w:hint="eastAsia"/>
                <w:b/>
                <w:kern w:val="0"/>
                <w:szCs w:val="21"/>
              </w:rPr>
              <w:t xml:space="preserve">　</w:t>
            </w:r>
            <w:r w:rsidRPr="00154D6C">
              <w:rPr>
                <w:rFonts w:ascii="ＭＳ 明朝" w:hAnsi="Times New Roman" w:hint="eastAsia"/>
                <w:b/>
                <w:kern w:val="0"/>
                <w:sz w:val="16"/>
              </w:rPr>
              <w:t xml:space="preserve"> </w:t>
            </w:r>
          </w:p>
          <w:p w:rsidR="00410FFC" w:rsidRPr="00154D6C" w:rsidRDefault="00410FFC" w:rsidP="004D1E38">
            <w:pPr>
              <w:suppressAutoHyphens/>
              <w:kinsoku w:val="0"/>
              <w:overflowPunct w:val="0"/>
              <w:autoSpaceDE w:val="0"/>
              <w:autoSpaceDN w:val="0"/>
              <w:adjustRightInd w:val="0"/>
              <w:spacing w:line="336" w:lineRule="atLeast"/>
              <w:ind w:leftChars="100" w:left="370" w:hangingChars="100" w:hanging="160"/>
              <w:textAlignment w:val="baseline"/>
              <w:rPr>
                <w:rFonts w:ascii="ＭＳ 明朝" w:eastAsia="ＤＦ特太ゴシック体" w:hAnsi="Times New Roman" w:cs="ＤＦ特太ゴシック体"/>
                <w:b/>
                <w:bCs/>
                <w:kern w:val="0"/>
                <w:szCs w:val="21"/>
              </w:rPr>
            </w:pPr>
            <w:r w:rsidRPr="00154D6C">
              <w:rPr>
                <w:rFonts w:ascii="ＤＨＰ特太ゴシック体" w:eastAsia="ＤＨＰ特太ゴシック体" w:hAnsi="Times New Roman" w:hint="eastAsia"/>
                <w:b/>
                <w:kern w:val="0"/>
                <w:sz w:val="16"/>
              </w:rPr>
              <w:t>編集</w:t>
            </w:r>
            <w:r w:rsidRPr="00154D6C">
              <w:rPr>
                <w:rFonts w:ascii="ＤＦ特太ゴシック体" w:eastAsia="ＤＦ特太ゴシック体" w:hAnsi="Times New Roman" w:hint="eastAsia"/>
                <w:b/>
                <w:kern w:val="0"/>
                <w:sz w:val="16"/>
              </w:rPr>
              <w:t>責任</w:t>
            </w:r>
            <w:r w:rsidR="00A3202C">
              <w:rPr>
                <w:rFonts w:ascii="ＤＦ特太ゴシック体" w:eastAsia="ＤＦ特太ゴシック体" w:hAnsi="Times New Roman" w:hint="eastAsia"/>
                <w:b/>
                <w:kern w:val="0"/>
                <w:sz w:val="16"/>
              </w:rPr>
              <w:t>者</w:t>
            </w:r>
            <w:r w:rsidRPr="00154D6C">
              <w:rPr>
                <w:rFonts w:ascii="ＤＦ特太ゴシック体" w:eastAsia="ＤＦ特太ゴシック体" w:hAnsi="Times New Roman" w:hint="eastAsia"/>
                <w:b/>
                <w:kern w:val="0"/>
                <w:sz w:val="16"/>
              </w:rPr>
              <w:t>：河地　清</w:t>
            </w:r>
          </w:p>
          <w:p w:rsidR="00410FFC" w:rsidRPr="00154D6C" w:rsidRDefault="007D1A27" w:rsidP="00342BAB">
            <w:pPr>
              <w:suppressAutoHyphens/>
              <w:kinsoku w:val="0"/>
              <w:wordWrap w:val="0"/>
              <w:overflowPunct w:val="0"/>
              <w:autoSpaceDE w:val="0"/>
              <w:autoSpaceDN w:val="0"/>
              <w:adjustRightInd w:val="0"/>
              <w:spacing w:line="336" w:lineRule="atLeast"/>
              <w:ind w:firstLineChars="50" w:firstLine="105"/>
              <w:jc w:val="left"/>
              <w:textAlignment w:val="baseline"/>
              <w:rPr>
                <w:rFonts w:ascii="ＭＳ 明朝" w:hAnsi="Times New Roman"/>
                <w:b/>
                <w:color w:val="0070C0"/>
                <w:kern w:val="0"/>
                <w:sz w:val="16"/>
              </w:rPr>
            </w:pPr>
            <w:hyperlink r:id="rId8" w:history="1">
              <w:r w:rsidR="00410FFC" w:rsidRPr="00154D6C">
                <w:rPr>
                  <w:rStyle w:val="a7"/>
                  <w:rFonts w:ascii="ＭＳ 明朝" w:eastAsia="ＤＦ特太ゴシック体" w:hAnsi="Times New Roman" w:cs="ＤＦ特太ゴシック体"/>
                  <w:b/>
                  <w:bCs/>
                  <w:color w:val="0070C0"/>
                  <w:kern w:val="0"/>
                  <w:sz w:val="16"/>
                  <w:szCs w:val="21"/>
                </w:rPr>
                <w:t>K</w:t>
              </w:r>
              <w:r w:rsidR="00410FFC" w:rsidRPr="00154D6C">
                <w:rPr>
                  <w:rStyle w:val="a7"/>
                  <w:rFonts w:ascii="ＭＳ 明朝" w:eastAsia="ＤＦ特太ゴシック体" w:hAnsi="Times New Roman" w:cs="ＤＦ特太ゴシック体" w:hint="eastAsia"/>
                  <w:b/>
                  <w:bCs/>
                  <w:color w:val="0070C0"/>
                  <w:kern w:val="0"/>
                  <w:sz w:val="16"/>
                  <w:szCs w:val="21"/>
                </w:rPr>
                <w:t>awachi-k@mb.ccnw.ne.jp</w:t>
              </w:r>
            </w:hyperlink>
          </w:p>
        </w:tc>
      </w:tr>
    </w:tbl>
    <w:p w:rsidR="00FD0507" w:rsidRDefault="00410FFC" w:rsidP="00FD0507">
      <w:pPr>
        <w:overflowPunct w:val="0"/>
        <w:textAlignment w:val="baseline"/>
        <w:rPr>
          <w:rFonts w:ascii="Times New Roman" w:eastAsia="ＤＦ特太ゴシック体" w:hAnsi="Times New Roman" w:cs="ＭＳ 明朝"/>
          <w:b/>
          <w:kern w:val="0"/>
          <w:sz w:val="28"/>
          <w:szCs w:val="21"/>
        </w:rPr>
      </w:pPr>
      <w:r w:rsidRPr="00345AC6">
        <w:rPr>
          <w:rFonts w:ascii="Times New Roman" w:hAnsi="Times New Roman"/>
          <w:b/>
          <w:kern w:val="0"/>
          <w:szCs w:val="21"/>
        </w:rPr>
        <w:t xml:space="preserve">       </w:t>
      </w:r>
      <w:r w:rsidRPr="00345AC6">
        <w:rPr>
          <w:rFonts w:ascii="Times New Roman" w:hAnsi="Times New Roman" w:hint="eastAsia"/>
          <w:b/>
          <w:kern w:val="0"/>
          <w:szCs w:val="21"/>
        </w:rPr>
        <w:t xml:space="preserve">　</w:t>
      </w:r>
      <w:r w:rsidRPr="00345AC6">
        <w:rPr>
          <w:rFonts w:ascii="Times New Roman" w:hAnsi="Times New Roman"/>
          <w:b/>
          <w:kern w:val="0"/>
          <w:szCs w:val="21"/>
        </w:rPr>
        <w:t xml:space="preserve">  </w:t>
      </w:r>
      <w:r w:rsidRPr="00345AC6">
        <w:rPr>
          <w:rFonts w:ascii="Times New Roman" w:eastAsia="ＤＦ特太ゴシック体" w:hAnsi="Times New Roman" w:cs="ＭＳ 明朝" w:hint="eastAsia"/>
          <w:b/>
          <w:kern w:val="0"/>
          <w:sz w:val="28"/>
          <w:szCs w:val="21"/>
        </w:rPr>
        <w:t>第</w:t>
      </w:r>
      <w:r w:rsidR="006056A0" w:rsidRPr="0013165E">
        <w:rPr>
          <w:rFonts w:ascii="ＤＨＰ特太ゴシック体" w:eastAsia="ＤＨＰ特太ゴシック体" w:hAnsi="ＤＦ太丸ゴシック体" w:cs="ＭＳ 明朝" w:hint="eastAsia"/>
          <w:b/>
          <w:kern w:val="0"/>
          <w:sz w:val="28"/>
          <w:szCs w:val="21"/>
        </w:rPr>
        <w:t>6</w:t>
      </w:r>
      <w:r w:rsidR="001E73B1">
        <w:rPr>
          <w:rFonts w:ascii="ＤＨＰ特太ゴシック体" w:eastAsia="ＤＨＰ特太ゴシック体" w:hAnsi="ＤＦ太丸ゴシック体" w:cs="ＭＳ 明朝" w:hint="eastAsia"/>
          <w:b/>
          <w:kern w:val="0"/>
          <w:sz w:val="28"/>
          <w:szCs w:val="21"/>
        </w:rPr>
        <w:t>4</w:t>
      </w:r>
      <w:r w:rsidRPr="00345AC6">
        <w:rPr>
          <w:rFonts w:ascii="Times New Roman" w:eastAsia="ＤＦ特太ゴシック体" w:hAnsi="Times New Roman" w:cs="ＭＳ 明朝" w:hint="eastAsia"/>
          <w:b/>
          <w:kern w:val="0"/>
          <w:sz w:val="28"/>
          <w:szCs w:val="21"/>
        </w:rPr>
        <w:t>回「ふるさと春日井学」研究フォーラム</w:t>
      </w:r>
    </w:p>
    <w:p w:rsidR="006A759F" w:rsidRPr="006A759F" w:rsidRDefault="00FF4FE3" w:rsidP="006A759F">
      <w:pPr>
        <w:overflowPunct w:val="0"/>
        <w:textAlignment w:val="baseline"/>
        <w:rPr>
          <w:rFonts w:ascii="ＭＳ 明朝" w:eastAsia="ＤＨＰ特太ゴシック体" w:hAnsi="Times New Roman"/>
          <w:b/>
          <w:color w:val="000000"/>
          <w:spacing w:val="2"/>
          <w:sz w:val="40"/>
          <w:szCs w:val="40"/>
        </w:rPr>
      </w:pPr>
      <w:r>
        <w:rPr>
          <w:rFonts w:ascii="Times New Roman" w:eastAsia="ＤＦ特太ゴシック体" w:hAnsi="Times New Roman" w:cs="ＭＳ 明朝" w:hint="eastAsia"/>
          <w:b/>
          <w:kern w:val="0"/>
          <w:sz w:val="28"/>
          <w:szCs w:val="21"/>
        </w:rPr>
        <w:t xml:space="preserve">　</w:t>
      </w:r>
      <w:r w:rsidR="00B11882">
        <w:rPr>
          <w:rFonts w:ascii="Times New Roman" w:eastAsia="ＤＦ特太ゴシック体" w:hAnsi="Times New Roman" w:cs="ＭＳ 明朝" w:hint="eastAsia"/>
          <w:b/>
          <w:kern w:val="0"/>
          <w:sz w:val="28"/>
          <w:szCs w:val="21"/>
        </w:rPr>
        <w:t xml:space="preserve">　　　</w:t>
      </w:r>
      <w:r w:rsidR="00410FFC" w:rsidRPr="00345AC6">
        <w:rPr>
          <w:rFonts w:ascii="ＤＨＰ特太ゴシック体" w:eastAsia="ＤＨＰ特太ゴシック体" w:hAnsi="Times New Roman" w:cs="CRＣ＆Ｇ流麗行書体" w:hint="eastAsia"/>
          <w:b/>
          <w:bCs/>
          <w:iCs/>
          <w:kern w:val="0"/>
          <w:sz w:val="28"/>
          <w:szCs w:val="28"/>
        </w:rPr>
        <w:t>ﾃｰﾏ</w:t>
      </w:r>
      <w:r w:rsidR="006A759F" w:rsidRPr="00B11882">
        <w:rPr>
          <w:rFonts w:ascii="ＭＳ 明朝" w:eastAsia="ＤＨＰ特太ゴシック体" w:hAnsi="Times New Roman" w:hint="eastAsia"/>
          <w:b/>
          <w:color w:val="000000"/>
          <w:spacing w:val="2"/>
          <w:sz w:val="32"/>
          <w:szCs w:val="32"/>
        </w:rPr>
        <w:t>『</w:t>
      </w:r>
      <w:r w:rsidR="001E73B1" w:rsidRPr="00B11882">
        <w:rPr>
          <w:rFonts w:ascii="ＭＳ 明朝" w:eastAsia="ＤＨＰ特太ゴシック体" w:hAnsi="Times New Roman" w:hint="eastAsia"/>
          <w:b/>
          <w:color w:val="000000"/>
          <w:spacing w:val="2"/>
          <w:sz w:val="32"/>
          <w:szCs w:val="32"/>
        </w:rPr>
        <w:t>ふるさと春日井の危機を救った人々</w:t>
      </w:r>
      <w:r w:rsidR="006A759F" w:rsidRPr="00B11882">
        <w:rPr>
          <w:rFonts w:ascii="ＭＳ 明朝" w:eastAsia="ＤＨＰ特太ゴシック体" w:hAnsi="Times New Roman" w:hint="eastAsia"/>
          <w:b/>
          <w:color w:val="000000"/>
          <w:spacing w:val="2"/>
          <w:sz w:val="32"/>
          <w:szCs w:val="32"/>
        </w:rPr>
        <w:t>』</w:t>
      </w:r>
    </w:p>
    <w:p w:rsidR="006A759F" w:rsidRDefault="006A759F" w:rsidP="004D1E38">
      <w:pPr>
        <w:overflowPunct w:val="0"/>
        <w:ind w:firstLineChars="1100" w:firstLine="2687"/>
        <w:textAlignment w:val="baseline"/>
        <w:rPr>
          <w:rFonts w:ascii="ＭＳ 明朝" w:eastAsia="ＤＨＰ特太ゴシック体" w:hAnsi="Times New Roman"/>
          <w:b/>
          <w:color w:val="000000"/>
          <w:spacing w:val="2"/>
          <w:sz w:val="24"/>
        </w:rPr>
      </w:pPr>
      <w:r w:rsidRPr="00B11882">
        <w:rPr>
          <w:rFonts w:ascii="ＭＳ 明朝" w:eastAsia="ＤＨＰ特太ゴシック体" w:hAnsi="Times New Roman" w:hint="eastAsia"/>
          <w:b/>
          <w:color w:val="000000"/>
          <w:spacing w:val="2"/>
          <w:sz w:val="24"/>
        </w:rPr>
        <w:t>―</w:t>
      </w:r>
      <w:r w:rsidR="001E73B1" w:rsidRPr="00B11882">
        <w:rPr>
          <w:rFonts w:ascii="ＭＳ 明朝" w:eastAsia="ＤＨＰ特太ゴシック体" w:hAnsi="Times New Roman" w:hint="eastAsia"/>
          <w:b/>
          <w:color w:val="000000"/>
          <w:spacing w:val="2"/>
          <w:sz w:val="24"/>
        </w:rPr>
        <w:t>福澤諭吉と林　金兵衛</w:t>
      </w:r>
      <w:r w:rsidRPr="00B11882">
        <w:rPr>
          <w:rFonts w:ascii="ＭＳ 明朝" w:eastAsia="ＤＨＰ特太ゴシック体" w:hAnsi="Times New Roman" w:hint="eastAsia"/>
          <w:b/>
          <w:color w:val="000000"/>
          <w:spacing w:val="2"/>
          <w:sz w:val="24"/>
        </w:rPr>
        <w:t>―</w:t>
      </w:r>
    </w:p>
    <w:p w:rsidR="004420EB" w:rsidRPr="00B11882" w:rsidRDefault="004420EB" w:rsidP="004D1E38">
      <w:pPr>
        <w:overflowPunct w:val="0"/>
        <w:ind w:firstLineChars="1100" w:firstLine="2687"/>
        <w:textAlignment w:val="baseline"/>
        <w:rPr>
          <w:rFonts w:ascii="ＭＳ 明朝" w:eastAsia="ＤＨＰ特太ゴシック体" w:hAnsi="Times New Roman"/>
          <w:b/>
          <w:color w:val="000000"/>
          <w:spacing w:val="2"/>
          <w:sz w:val="24"/>
        </w:rPr>
      </w:pPr>
    </w:p>
    <w:p w:rsidR="00317735" w:rsidRDefault="006056A0" w:rsidP="00112AB0">
      <w:pPr>
        <w:rPr>
          <w:rFonts w:asciiTheme="minorEastAsia" w:eastAsiaTheme="minorEastAsia" w:hAnsiTheme="minorEastAsia" w:cs="ＭＳ 明朝"/>
          <w:sz w:val="18"/>
          <w:szCs w:val="18"/>
        </w:rPr>
      </w:pPr>
      <w:r>
        <w:rPr>
          <w:rFonts w:ascii="ＤＨＰ特太ゴシック体" w:eastAsia="ＤＨＰ特太ゴシック体" w:hAnsi="Times New Roman" w:cs="CRＣ＆Ｇ流麗行書体" w:hint="eastAsia"/>
          <w:b/>
          <w:bCs/>
          <w:iCs/>
          <w:kern w:val="0"/>
          <w:sz w:val="28"/>
          <w:szCs w:val="28"/>
        </w:rPr>
        <w:t xml:space="preserve">　</w:t>
      </w:r>
      <w:r w:rsidR="00410FFC" w:rsidRPr="00317735">
        <w:rPr>
          <w:rFonts w:asciiTheme="minorEastAsia" w:eastAsiaTheme="minorEastAsia" w:hAnsiTheme="minorEastAsia" w:hint="eastAsia"/>
          <w:spacing w:val="2"/>
          <w:kern w:val="0"/>
          <w:sz w:val="18"/>
          <w:szCs w:val="18"/>
        </w:rPr>
        <w:t>平成</w:t>
      </w:r>
      <w:r w:rsidR="00FD0507" w:rsidRPr="00317735">
        <w:rPr>
          <w:rFonts w:asciiTheme="minorEastAsia" w:eastAsiaTheme="minorEastAsia" w:hAnsiTheme="minorEastAsia" w:hint="eastAsia"/>
          <w:spacing w:val="2"/>
          <w:kern w:val="0"/>
          <w:sz w:val="18"/>
          <w:szCs w:val="18"/>
        </w:rPr>
        <w:t>30</w:t>
      </w:r>
      <w:r w:rsidR="00410FFC" w:rsidRPr="00317735">
        <w:rPr>
          <w:rFonts w:asciiTheme="minorEastAsia" w:eastAsiaTheme="minorEastAsia" w:hAnsiTheme="minorEastAsia" w:hint="eastAsia"/>
          <w:spacing w:val="2"/>
          <w:kern w:val="0"/>
          <w:sz w:val="18"/>
          <w:szCs w:val="18"/>
        </w:rPr>
        <w:t>年</w:t>
      </w:r>
      <w:r w:rsidR="001E73B1" w:rsidRPr="00317735">
        <w:rPr>
          <w:rFonts w:asciiTheme="minorEastAsia" w:eastAsiaTheme="minorEastAsia" w:hAnsiTheme="minorEastAsia" w:hint="eastAsia"/>
          <w:spacing w:val="2"/>
          <w:kern w:val="0"/>
          <w:sz w:val="18"/>
          <w:szCs w:val="18"/>
        </w:rPr>
        <w:t>10</w:t>
      </w:r>
      <w:r w:rsidR="00410FFC" w:rsidRPr="00317735">
        <w:rPr>
          <w:rFonts w:asciiTheme="minorEastAsia" w:eastAsiaTheme="minorEastAsia" w:hAnsiTheme="minorEastAsia" w:hint="eastAsia"/>
          <w:spacing w:val="2"/>
          <w:kern w:val="0"/>
          <w:sz w:val="18"/>
          <w:szCs w:val="18"/>
        </w:rPr>
        <w:t>月</w:t>
      </w:r>
      <w:r w:rsidR="001E73B1" w:rsidRPr="00317735">
        <w:rPr>
          <w:rFonts w:asciiTheme="minorEastAsia" w:eastAsiaTheme="minorEastAsia" w:hAnsiTheme="minorEastAsia" w:hint="eastAsia"/>
          <w:spacing w:val="2"/>
          <w:kern w:val="0"/>
          <w:sz w:val="18"/>
          <w:szCs w:val="18"/>
        </w:rPr>
        <w:t>7</w:t>
      </w:r>
      <w:r w:rsidR="00410FFC" w:rsidRPr="00317735">
        <w:rPr>
          <w:rFonts w:asciiTheme="minorEastAsia" w:eastAsiaTheme="minorEastAsia" w:hAnsiTheme="minorEastAsia" w:hint="eastAsia"/>
          <w:spacing w:val="2"/>
          <w:kern w:val="0"/>
          <w:sz w:val="18"/>
          <w:szCs w:val="18"/>
        </w:rPr>
        <w:t>日（日）</w:t>
      </w:r>
      <w:r w:rsidR="00080FD3" w:rsidRPr="00317735">
        <w:rPr>
          <w:rFonts w:asciiTheme="minorEastAsia" w:eastAsiaTheme="minorEastAsia" w:hAnsiTheme="minorEastAsia" w:hint="eastAsia"/>
          <w:spacing w:val="2"/>
          <w:kern w:val="0"/>
          <w:sz w:val="18"/>
          <w:szCs w:val="18"/>
        </w:rPr>
        <w:t>市民活動支援センター（ささえ愛センター）において「ふるさと春日井学」研究フォーラムを</w:t>
      </w:r>
      <w:r w:rsidR="00CA051B" w:rsidRPr="00317735">
        <w:rPr>
          <w:rFonts w:ascii="ＭＳ 明朝" w:eastAsia="ＤＨＰ特太ゴシック体" w:hAnsi="Times New Roman" w:hint="eastAsia"/>
          <w:color w:val="000000"/>
          <w:spacing w:val="2"/>
          <w:sz w:val="18"/>
          <w:szCs w:val="18"/>
        </w:rPr>
        <w:t>テーマ：『</w:t>
      </w:r>
      <w:r w:rsidR="001E73B1" w:rsidRPr="00317735">
        <w:rPr>
          <w:rFonts w:ascii="ＭＳ 明朝" w:eastAsia="ＤＨＰ特太ゴシック体" w:hAnsi="Times New Roman" w:hint="eastAsia"/>
          <w:color w:val="000000"/>
          <w:spacing w:val="2"/>
          <w:sz w:val="18"/>
          <w:szCs w:val="18"/>
        </w:rPr>
        <w:t>ふるさと春日井の危機を救った人々―福澤諭吉と林　金兵衛―</w:t>
      </w:r>
      <w:r w:rsidR="00CA051B" w:rsidRPr="00317735">
        <w:rPr>
          <w:rFonts w:ascii="ＭＳ 明朝" w:eastAsia="ＤＨＰ特太ゴシック体" w:hAnsi="Times New Roman" w:hint="eastAsia"/>
          <w:color w:val="000000"/>
          <w:spacing w:val="2"/>
          <w:sz w:val="18"/>
          <w:szCs w:val="18"/>
        </w:rPr>
        <w:t>』</w:t>
      </w:r>
      <w:r w:rsidR="00CA051B" w:rsidRPr="00317735">
        <w:rPr>
          <w:rFonts w:asciiTheme="minorEastAsia" w:eastAsiaTheme="minorEastAsia" w:hAnsiTheme="minorEastAsia" w:hint="eastAsia"/>
          <w:color w:val="000000"/>
          <w:spacing w:val="2"/>
          <w:sz w:val="18"/>
          <w:szCs w:val="18"/>
        </w:rPr>
        <w:t>で</w:t>
      </w:r>
      <w:r w:rsidR="00112AB0" w:rsidRPr="00317735">
        <w:rPr>
          <w:rFonts w:hint="eastAsia"/>
          <w:sz w:val="18"/>
          <w:szCs w:val="18"/>
        </w:rPr>
        <w:t>、パネルディスカッション形式で実施された。福澤研究センタ―教授の</w:t>
      </w:r>
      <w:r w:rsidR="00112AB0" w:rsidRPr="00317735">
        <w:rPr>
          <w:rFonts w:hint="eastAsia"/>
          <w:b/>
          <w:bCs/>
          <w:sz w:val="18"/>
          <w:szCs w:val="18"/>
        </w:rPr>
        <w:t>西澤直子</w:t>
      </w:r>
      <w:r w:rsidR="00112AB0" w:rsidRPr="00317735">
        <w:rPr>
          <w:rFonts w:hint="eastAsia"/>
          <w:sz w:val="18"/>
          <w:szCs w:val="18"/>
        </w:rPr>
        <w:t>氏を招聘し、河地清氏と近藤雅英氏の</w:t>
      </w:r>
      <w:r w:rsidR="00112AB0" w:rsidRPr="00317735">
        <w:rPr>
          <w:rFonts w:hint="eastAsia"/>
          <w:sz w:val="18"/>
          <w:szCs w:val="18"/>
        </w:rPr>
        <w:t>3</w:t>
      </w:r>
      <w:r w:rsidR="00112AB0" w:rsidRPr="00317735">
        <w:rPr>
          <w:rFonts w:hint="eastAsia"/>
          <w:sz w:val="18"/>
          <w:szCs w:val="18"/>
        </w:rPr>
        <w:t>人をパネラーを務めた。西澤直子氏</w:t>
      </w:r>
      <w:r w:rsidR="00112AB0" w:rsidRPr="00317735">
        <w:rPr>
          <w:rFonts w:hint="eastAsia"/>
          <w:sz w:val="18"/>
          <w:szCs w:val="18"/>
        </w:rPr>
        <w:t>(1961</w:t>
      </w:r>
      <w:r w:rsidR="00112AB0" w:rsidRPr="00317735">
        <w:rPr>
          <w:rFonts w:hint="eastAsia"/>
          <w:sz w:val="18"/>
          <w:szCs w:val="18"/>
        </w:rPr>
        <w:t>年東京生まれ</w:t>
      </w:r>
      <w:r w:rsidR="00112AB0" w:rsidRPr="00317735">
        <w:rPr>
          <w:rFonts w:hint="eastAsia"/>
          <w:sz w:val="18"/>
          <w:szCs w:val="18"/>
        </w:rPr>
        <w:t>)</w:t>
      </w:r>
      <w:r w:rsidR="00112AB0" w:rsidRPr="00317735">
        <w:rPr>
          <w:rFonts w:hint="eastAsia"/>
          <w:sz w:val="18"/>
          <w:szCs w:val="18"/>
        </w:rPr>
        <w:t>は</w:t>
      </w:r>
      <w:r w:rsidR="00112AB0" w:rsidRPr="00317735">
        <w:rPr>
          <w:rFonts w:hint="eastAsia"/>
          <w:sz w:val="18"/>
          <w:szCs w:val="18"/>
        </w:rPr>
        <w:t>1983</w:t>
      </w:r>
      <w:r w:rsidR="00112AB0" w:rsidRPr="00317735">
        <w:rPr>
          <w:rFonts w:hint="eastAsia"/>
          <w:sz w:val="18"/>
          <w:szCs w:val="18"/>
        </w:rPr>
        <w:t>年から福沢研究センターの非常勤嘱託を経て、</w:t>
      </w:r>
      <w:r w:rsidR="00112AB0" w:rsidRPr="00317735">
        <w:rPr>
          <w:rFonts w:hint="eastAsia"/>
          <w:sz w:val="18"/>
          <w:szCs w:val="18"/>
        </w:rPr>
        <w:t>1986</w:t>
      </w:r>
      <w:r w:rsidR="00112AB0" w:rsidRPr="00317735">
        <w:rPr>
          <w:rFonts w:hint="eastAsia"/>
          <w:sz w:val="18"/>
          <w:szCs w:val="18"/>
        </w:rPr>
        <w:t>年に同常勤嘱託、</w:t>
      </w:r>
      <w:r w:rsidR="00112AB0" w:rsidRPr="00317735">
        <w:rPr>
          <w:rFonts w:hint="eastAsia"/>
          <w:sz w:val="18"/>
          <w:szCs w:val="18"/>
        </w:rPr>
        <w:t>1994</w:t>
      </w:r>
      <w:r w:rsidR="00112AB0" w:rsidRPr="00317735">
        <w:rPr>
          <w:rFonts w:hint="eastAsia"/>
          <w:sz w:val="18"/>
          <w:szCs w:val="18"/>
        </w:rPr>
        <w:t>年同教員系嘱託、</w:t>
      </w:r>
      <w:r w:rsidR="00112AB0" w:rsidRPr="00317735">
        <w:rPr>
          <w:rFonts w:hint="eastAsia"/>
          <w:sz w:val="18"/>
          <w:szCs w:val="18"/>
        </w:rPr>
        <w:t>2004</w:t>
      </w:r>
      <w:r w:rsidR="00112AB0" w:rsidRPr="00317735">
        <w:rPr>
          <w:rFonts w:hint="eastAsia"/>
          <w:sz w:val="18"/>
          <w:szCs w:val="18"/>
        </w:rPr>
        <w:t>年に同准教授、</w:t>
      </w:r>
      <w:r w:rsidR="00112AB0" w:rsidRPr="00317735">
        <w:rPr>
          <w:rFonts w:hint="eastAsia"/>
          <w:sz w:val="18"/>
          <w:szCs w:val="18"/>
          <w:u w:val="single"/>
        </w:rPr>
        <w:t>2014</w:t>
      </w:r>
      <w:r w:rsidR="00112AB0" w:rsidRPr="00317735">
        <w:rPr>
          <w:rFonts w:hint="eastAsia"/>
          <w:sz w:val="18"/>
          <w:szCs w:val="18"/>
          <w:u w:val="single"/>
        </w:rPr>
        <w:t>年からは同センター教授</w:t>
      </w:r>
      <w:r w:rsidR="00112AB0" w:rsidRPr="00317735">
        <w:rPr>
          <w:rFonts w:hint="eastAsia"/>
          <w:sz w:val="18"/>
          <w:szCs w:val="18"/>
        </w:rPr>
        <w:t>となり現在に至っている。西澤氏は</w:t>
      </w:r>
      <w:r w:rsidR="00112AB0" w:rsidRPr="00317735">
        <w:rPr>
          <w:rFonts w:hint="eastAsia"/>
          <w:sz w:val="18"/>
          <w:szCs w:val="18"/>
        </w:rPr>
        <w:t>1986</w:t>
      </w:r>
      <w:r w:rsidR="00112AB0" w:rsidRPr="00317735">
        <w:rPr>
          <w:rFonts w:hint="eastAsia"/>
          <w:sz w:val="18"/>
          <w:szCs w:val="18"/>
        </w:rPr>
        <w:t>年</w:t>
      </w:r>
      <w:r w:rsidR="00112AB0" w:rsidRPr="00317735">
        <w:rPr>
          <w:rFonts w:hint="eastAsia"/>
          <w:sz w:val="18"/>
          <w:szCs w:val="18"/>
        </w:rPr>
        <w:t>3</w:t>
      </w:r>
      <w:r w:rsidR="00112AB0" w:rsidRPr="00317735">
        <w:rPr>
          <w:rFonts w:hint="eastAsia"/>
          <w:sz w:val="18"/>
          <w:szCs w:val="18"/>
        </w:rPr>
        <w:t>月、文学研究科史学専攻史学国史学分野修士を終了。研究分野は日本史で、研究テーマは「近代日本における家族史・女性史」であった。「福澤諭吉の家族観・女性観を中心に」の副題。著書や口頭発表は多数あり、「近代日本と福沢諭吉」</w:t>
      </w:r>
      <w:r w:rsidR="00112AB0" w:rsidRPr="00317735">
        <w:rPr>
          <w:rFonts w:hint="eastAsia"/>
          <w:sz w:val="18"/>
          <w:szCs w:val="18"/>
        </w:rPr>
        <w:t>(</w:t>
      </w:r>
      <w:r w:rsidR="00112AB0" w:rsidRPr="00317735">
        <w:rPr>
          <w:rFonts w:hint="eastAsia"/>
          <w:sz w:val="18"/>
          <w:szCs w:val="18"/>
        </w:rPr>
        <w:t>慶應大学出版会</w:t>
      </w:r>
      <w:r w:rsidR="00112AB0" w:rsidRPr="00317735">
        <w:rPr>
          <w:rFonts w:hint="eastAsia"/>
          <w:sz w:val="18"/>
          <w:szCs w:val="18"/>
        </w:rPr>
        <w:t>)</w:t>
      </w:r>
      <w:r w:rsidR="00112AB0" w:rsidRPr="00317735">
        <w:rPr>
          <w:rFonts w:hint="eastAsia"/>
          <w:sz w:val="18"/>
          <w:szCs w:val="18"/>
        </w:rPr>
        <w:t>、「慶應義塾史事典」、「慶應義塾</w:t>
      </w:r>
      <w:r w:rsidR="00112AB0" w:rsidRPr="00317735">
        <w:rPr>
          <w:rFonts w:hint="eastAsia"/>
          <w:sz w:val="18"/>
          <w:szCs w:val="18"/>
        </w:rPr>
        <w:t>150</w:t>
      </w:r>
      <w:r w:rsidR="00112AB0" w:rsidRPr="00317735">
        <w:rPr>
          <w:rFonts w:hint="eastAsia"/>
          <w:sz w:val="18"/>
          <w:szCs w:val="18"/>
        </w:rPr>
        <w:t>年資料集」と「別巻慶應義塾史事典」、「福澤諭吉書簡集　総目録」</w:t>
      </w:r>
      <w:r w:rsidR="00112AB0" w:rsidRPr="00317735">
        <w:rPr>
          <w:rFonts w:hint="eastAsia"/>
          <w:sz w:val="18"/>
          <w:szCs w:val="18"/>
        </w:rPr>
        <w:t>(</w:t>
      </w:r>
      <w:r w:rsidR="00112AB0" w:rsidRPr="00317735">
        <w:rPr>
          <w:rFonts w:hint="eastAsia"/>
          <w:sz w:val="18"/>
          <w:szCs w:val="18"/>
        </w:rPr>
        <w:t>福澤手帳</w:t>
      </w:r>
      <w:r w:rsidR="00112AB0" w:rsidRPr="00317735">
        <w:rPr>
          <w:rFonts w:hint="eastAsia"/>
          <w:sz w:val="18"/>
          <w:szCs w:val="18"/>
        </w:rPr>
        <w:t>)</w:t>
      </w:r>
      <w:r w:rsidR="00112AB0" w:rsidRPr="00317735">
        <w:rPr>
          <w:rFonts w:hint="eastAsia"/>
          <w:sz w:val="18"/>
          <w:szCs w:val="18"/>
        </w:rPr>
        <w:t>、</w:t>
      </w:r>
      <w:r w:rsidR="00112AB0" w:rsidRPr="00317735">
        <w:rPr>
          <w:rFonts w:hint="eastAsia"/>
          <w:sz w:val="18"/>
          <w:szCs w:val="18"/>
        </w:rPr>
        <w:t>2001</w:t>
      </w:r>
      <w:r w:rsidR="00112AB0" w:rsidRPr="00317735">
        <w:rPr>
          <w:rFonts w:hint="eastAsia"/>
          <w:sz w:val="18"/>
          <w:szCs w:val="18"/>
        </w:rPr>
        <w:t>年の福澤諭吉没後百年記念「福澤諭吉著作集」の編集委員などの実績があります。今回の講演は</w:t>
      </w:r>
      <w:r w:rsidR="00112AB0" w:rsidRPr="00317735">
        <w:rPr>
          <w:rFonts w:hint="eastAsia"/>
          <w:sz w:val="18"/>
          <w:szCs w:val="18"/>
          <w:u w:val="single"/>
        </w:rPr>
        <w:t>「福澤諭吉から見た林金兵衛について聞きたい」</w:t>
      </w:r>
      <w:r w:rsidR="00112AB0" w:rsidRPr="00317735">
        <w:rPr>
          <w:rFonts w:hint="eastAsia"/>
          <w:sz w:val="18"/>
          <w:szCs w:val="18"/>
        </w:rPr>
        <w:t>と河地清氏からの注文があり、</w:t>
      </w:r>
      <w:r w:rsidR="00112AB0" w:rsidRPr="00317735">
        <w:rPr>
          <w:rFonts w:hint="eastAsia"/>
          <w:b/>
          <w:bCs/>
          <w:sz w:val="18"/>
          <w:szCs w:val="18"/>
        </w:rPr>
        <w:t>「福澤諭吉全集」</w:t>
      </w:r>
      <w:r w:rsidR="00112AB0" w:rsidRPr="00317735">
        <w:rPr>
          <w:rFonts w:hint="eastAsia"/>
          <w:sz w:val="18"/>
          <w:szCs w:val="18"/>
        </w:rPr>
        <w:t>や</w:t>
      </w:r>
      <w:r w:rsidR="00112AB0" w:rsidRPr="00317735">
        <w:rPr>
          <w:rFonts w:hint="eastAsia"/>
          <w:b/>
          <w:bCs/>
          <w:sz w:val="18"/>
          <w:szCs w:val="18"/>
        </w:rPr>
        <w:t>「福澤諭吉書簡集」</w:t>
      </w:r>
      <w:r w:rsidR="00112AB0" w:rsidRPr="00317735">
        <w:rPr>
          <w:rFonts w:hint="eastAsia"/>
          <w:sz w:val="18"/>
          <w:szCs w:val="18"/>
        </w:rPr>
        <w:t>から「春日井事件」の関与についてお話いただいた。</w:t>
      </w:r>
      <w:r w:rsidR="00CA051B" w:rsidRPr="00317735">
        <w:rPr>
          <w:rFonts w:asciiTheme="minorEastAsia" w:eastAsiaTheme="minorEastAsia" w:hAnsiTheme="minorEastAsia" w:cs="UD デジタル 教科書体 NP-B" w:hint="eastAsia"/>
          <w:sz w:val="18"/>
          <w:szCs w:val="18"/>
        </w:rPr>
        <w:t>講師は、</w:t>
      </w:r>
      <w:r w:rsidR="001E73B1" w:rsidRPr="00317735">
        <w:rPr>
          <w:rFonts w:asciiTheme="minorEastAsia" w:eastAsiaTheme="minorEastAsia" w:hAnsiTheme="minorEastAsia" w:cs="UD デジタル 教科書体 NP-B" w:hint="eastAsia"/>
          <w:sz w:val="18"/>
          <w:szCs w:val="18"/>
        </w:rPr>
        <w:t>西澤　直子氏</w:t>
      </w:r>
      <w:r w:rsidR="00CA051B" w:rsidRPr="00317735">
        <w:rPr>
          <w:rFonts w:asciiTheme="minorEastAsia" w:eastAsiaTheme="minorEastAsia" w:hAnsiTheme="minorEastAsia" w:cs="ＭＳ 明朝" w:hint="eastAsia"/>
          <w:sz w:val="18"/>
          <w:szCs w:val="18"/>
        </w:rPr>
        <w:t>（</w:t>
      </w:r>
      <w:r w:rsidR="001E73B1" w:rsidRPr="00317735">
        <w:rPr>
          <w:rFonts w:asciiTheme="minorEastAsia" w:eastAsiaTheme="minorEastAsia" w:hAnsiTheme="minorEastAsia" w:cs="ＭＳ 明朝" w:hint="eastAsia"/>
          <w:sz w:val="18"/>
          <w:szCs w:val="18"/>
        </w:rPr>
        <w:t>慶応義塾大学福澤諭吉センター教授）、近藤雅英氏（春日井郷土史研究会副会長）、河地　清氏（</w:t>
      </w:r>
      <w:r w:rsidR="001325CF" w:rsidRPr="00317735">
        <w:rPr>
          <w:rFonts w:asciiTheme="minorEastAsia" w:eastAsiaTheme="minorEastAsia" w:hAnsiTheme="minorEastAsia" w:cs="ＭＳ 明朝" w:hint="eastAsia"/>
          <w:sz w:val="18"/>
          <w:szCs w:val="18"/>
        </w:rPr>
        <w:t>当会会長、福澤諭吉協会会</w:t>
      </w:r>
    </w:p>
    <w:p w:rsidR="004420EB" w:rsidRDefault="00317735" w:rsidP="004420EB">
      <w:pPr>
        <w:rPr>
          <w:rFonts w:asciiTheme="minorEastAsia" w:eastAsiaTheme="minorEastAsia" w:hAnsiTheme="minorEastAsia" w:cs="ＭＳ 明朝"/>
          <w:sz w:val="18"/>
          <w:szCs w:val="18"/>
        </w:rPr>
      </w:pPr>
      <w:r>
        <w:rPr>
          <w:rFonts w:asciiTheme="minorEastAsia" w:eastAsiaTheme="minorEastAsia" w:hAnsiTheme="minorEastAsia" w:cs="ＭＳ 明朝" w:hint="eastAsia"/>
          <w:sz w:val="18"/>
          <w:szCs w:val="18"/>
        </w:rPr>
        <w:t>員）でしていただきました。</w:t>
      </w:r>
      <w:r w:rsidR="004420EB">
        <w:rPr>
          <w:rFonts w:asciiTheme="minorEastAsia" w:eastAsiaTheme="minorEastAsia" w:hAnsiTheme="minorEastAsia" w:cs="ＭＳ 明朝" w:hint="eastAsia"/>
          <w:sz w:val="18"/>
          <w:szCs w:val="18"/>
        </w:rPr>
        <w:t>フォーラム参加者は21名でした。</w:t>
      </w:r>
    </w:p>
    <w:p w:rsidR="00AF2331" w:rsidRPr="00C63502" w:rsidRDefault="001325CF" w:rsidP="0075517A">
      <w:pPr>
        <w:ind w:left="240" w:hangingChars="100" w:hanging="240"/>
        <w:rPr>
          <w:rFonts w:asciiTheme="minorEastAsia" w:eastAsiaTheme="minorEastAsia" w:hAnsiTheme="minorEastAsia" w:cs="ＭＳ 明朝"/>
          <w:szCs w:val="21"/>
        </w:rPr>
      </w:pPr>
      <w:r>
        <w:rPr>
          <w:rFonts w:asciiTheme="minorEastAsia" w:eastAsiaTheme="minorEastAsia" w:hAnsiTheme="minorEastAsia" w:cs="ＭＳ 明朝" w:hint="eastAsia"/>
          <w:sz w:val="24"/>
        </w:rPr>
        <w:t xml:space="preserve">　</w:t>
      </w:r>
      <w:r w:rsidR="00112AB0" w:rsidRPr="00317735">
        <w:rPr>
          <w:rFonts w:asciiTheme="minorEastAsia" w:eastAsiaTheme="minorEastAsia" w:hAnsiTheme="minorEastAsia" w:cs="ＭＳ 明朝" w:hint="eastAsia"/>
          <w:sz w:val="18"/>
          <w:szCs w:val="18"/>
        </w:rPr>
        <w:t xml:space="preserve">　　　　　　　　　　　</w:t>
      </w:r>
      <w:r w:rsidR="00112AB0">
        <w:rPr>
          <w:rFonts w:asciiTheme="minorEastAsia" w:eastAsiaTheme="minorEastAsia" w:hAnsiTheme="minorEastAsia" w:cs="ＭＳ 明朝" w:hint="eastAsia"/>
          <w:szCs w:val="21"/>
        </w:rPr>
        <w:t xml:space="preserve">　　　</w:t>
      </w:r>
      <w:r w:rsidR="00935FC5">
        <w:rPr>
          <w:rFonts w:hint="eastAsia"/>
          <w:noProof/>
        </w:rPr>
        <w:t xml:space="preserve">　　</w:t>
      </w:r>
      <w:r w:rsidR="003D7C66">
        <w:rPr>
          <w:rFonts w:hint="eastAsia"/>
          <w:noProof/>
        </w:rPr>
        <w:t xml:space="preserve">　　</w:t>
      </w:r>
      <w:r w:rsidR="00F51EFF">
        <w:rPr>
          <w:rFonts w:hint="eastAsia"/>
          <w:noProof/>
        </w:rPr>
        <w:t xml:space="preserve">　　　　　　　　　　　　　</w:t>
      </w:r>
      <w:r w:rsidR="003D7C66">
        <w:rPr>
          <w:rFonts w:hint="eastAsia"/>
          <w:noProof/>
        </w:rPr>
        <w:t xml:space="preserve">　　</w:t>
      </w:r>
      <w:r w:rsidR="0075517A">
        <w:rPr>
          <w:b/>
          <w:noProof/>
        </w:rPr>
        <w:drawing>
          <wp:inline distT="0" distB="0" distL="0" distR="0">
            <wp:extent cx="1736598" cy="1536192"/>
            <wp:effectExtent l="19050" t="0" r="0" b="0"/>
            <wp:docPr id="1" name="図 1" descr="C:\Users\Owner\Pictures\100CASIO\CIMG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100CASIO\CIMG0012.JPG"/>
                    <pic:cNvPicPr>
                      <a:picLocks noChangeAspect="1" noChangeArrowheads="1"/>
                    </pic:cNvPicPr>
                  </pic:nvPicPr>
                  <pic:blipFill>
                    <a:blip r:embed="rId9" cstate="print"/>
                    <a:srcRect/>
                    <a:stretch>
                      <a:fillRect/>
                    </a:stretch>
                  </pic:blipFill>
                  <pic:spPr bwMode="auto">
                    <a:xfrm>
                      <a:off x="0" y="0"/>
                      <a:ext cx="1738377" cy="1537766"/>
                    </a:xfrm>
                    <a:prstGeom prst="rect">
                      <a:avLst/>
                    </a:prstGeom>
                    <a:noFill/>
                    <a:ln w="9525">
                      <a:noFill/>
                      <a:miter lim="800000"/>
                      <a:headEnd/>
                      <a:tailEnd/>
                    </a:ln>
                  </pic:spPr>
                </pic:pic>
              </a:graphicData>
            </a:graphic>
          </wp:inline>
        </w:drawing>
      </w:r>
      <w:r w:rsidR="00AF2331">
        <w:rPr>
          <w:b/>
          <w:noProof/>
        </w:rPr>
        <w:drawing>
          <wp:inline distT="0" distB="0" distL="0" distR="0">
            <wp:extent cx="1619554" cy="1536192"/>
            <wp:effectExtent l="19050" t="0" r="0" b="0"/>
            <wp:docPr id="6" name="図 4" descr="C:\Users\user\Pictures\CIM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IMG0007.JPG"/>
                    <pic:cNvPicPr>
                      <a:picLocks noChangeAspect="1" noChangeArrowheads="1"/>
                    </pic:cNvPicPr>
                  </pic:nvPicPr>
                  <pic:blipFill>
                    <a:blip r:embed="rId10" cstate="print"/>
                    <a:srcRect/>
                    <a:stretch>
                      <a:fillRect/>
                    </a:stretch>
                  </pic:blipFill>
                  <pic:spPr bwMode="auto">
                    <a:xfrm>
                      <a:off x="0" y="0"/>
                      <a:ext cx="1625034" cy="1541390"/>
                    </a:xfrm>
                    <a:prstGeom prst="rect">
                      <a:avLst/>
                    </a:prstGeom>
                    <a:noFill/>
                    <a:ln w="9525">
                      <a:noFill/>
                      <a:miter lim="800000"/>
                      <a:headEnd/>
                      <a:tailEnd/>
                    </a:ln>
                  </pic:spPr>
                </pic:pic>
              </a:graphicData>
            </a:graphic>
          </wp:inline>
        </w:drawing>
      </w:r>
      <w:r w:rsidR="00AF2331">
        <w:rPr>
          <w:b/>
          <w:noProof/>
        </w:rPr>
        <w:drawing>
          <wp:inline distT="0" distB="0" distL="0" distR="0">
            <wp:extent cx="1778358" cy="1536192"/>
            <wp:effectExtent l="19050" t="0" r="0" b="0"/>
            <wp:docPr id="8" name="図 6" descr="C:\Users\user\Pictures\CIM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CIMG0008.JPG"/>
                    <pic:cNvPicPr>
                      <a:picLocks noChangeAspect="1" noChangeArrowheads="1"/>
                    </pic:cNvPicPr>
                  </pic:nvPicPr>
                  <pic:blipFill>
                    <a:blip r:embed="rId11" cstate="print"/>
                    <a:srcRect/>
                    <a:stretch>
                      <a:fillRect/>
                    </a:stretch>
                  </pic:blipFill>
                  <pic:spPr bwMode="auto">
                    <a:xfrm>
                      <a:off x="0" y="0"/>
                      <a:ext cx="1775917" cy="1534084"/>
                    </a:xfrm>
                    <a:prstGeom prst="rect">
                      <a:avLst/>
                    </a:prstGeom>
                    <a:noFill/>
                    <a:ln w="9525">
                      <a:noFill/>
                      <a:miter lim="800000"/>
                      <a:headEnd/>
                      <a:tailEnd/>
                    </a:ln>
                  </pic:spPr>
                </pic:pic>
              </a:graphicData>
            </a:graphic>
          </wp:inline>
        </w:drawing>
      </w:r>
      <w:r w:rsidR="0075517A">
        <w:rPr>
          <w:rFonts w:hint="eastAsia"/>
          <w:noProof/>
        </w:rPr>
        <w:t xml:space="preserve">　　</w:t>
      </w:r>
    </w:p>
    <w:p w:rsidR="004420EB" w:rsidRPr="004420EB" w:rsidRDefault="00C63502" w:rsidP="0075517A">
      <w:pPr>
        <w:ind w:firstLineChars="1400" w:firstLine="2530"/>
        <w:rPr>
          <w:b/>
          <w:noProof/>
          <w:sz w:val="18"/>
          <w:szCs w:val="18"/>
        </w:rPr>
      </w:pPr>
      <w:r w:rsidRPr="004420EB">
        <w:rPr>
          <w:rFonts w:hint="eastAsia"/>
          <w:b/>
          <w:noProof/>
          <w:sz w:val="18"/>
          <w:szCs w:val="18"/>
        </w:rPr>
        <w:t>講演する</w:t>
      </w:r>
      <w:r w:rsidR="004420EB">
        <w:rPr>
          <w:rFonts w:hint="eastAsia"/>
          <w:b/>
          <w:noProof/>
          <w:sz w:val="18"/>
          <w:szCs w:val="18"/>
        </w:rPr>
        <w:t xml:space="preserve">　</w:t>
      </w:r>
      <w:r w:rsidRPr="004420EB">
        <w:rPr>
          <w:rFonts w:hint="eastAsia"/>
          <w:b/>
          <w:noProof/>
          <w:sz w:val="18"/>
          <w:szCs w:val="18"/>
        </w:rPr>
        <w:t xml:space="preserve">西澤　直子氏、河地　清氏、近藤雅英氏　</w:t>
      </w:r>
    </w:p>
    <w:p w:rsidR="001325CF" w:rsidRDefault="00C63502" w:rsidP="00C63502">
      <w:pPr>
        <w:ind w:firstLineChars="1100" w:firstLine="2319"/>
        <w:rPr>
          <w:b/>
          <w:noProof/>
        </w:rPr>
      </w:pPr>
      <w:r>
        <w:rPr>
          <w:rFonts w:hint="eastAsia"/>
          <w:b/>
          <w:noProof/>
        </w:rPr>
        <w:t xml:space="preserve">　</w:t>
      </w:r>
    </w:p>
    <w:p w:rsidR="00B63974" w:rsidRPr="00732C98" w:rsidRDefault="002B6E4F" w:rsidP="00B63974">
      <w:pPr>
        <w:rPr>
          <w:b/>
        </w:rPr>
      </w:pPr>
      <w:r w:rsidRPr="002B6E4F">
        <w:rPr>
          <w:rFonts w:hint="eastAsia"/>
          <w:sz w:val="16"/>
          <w:szCs w:val="16"/>
        </w:rPr>
        <w:lastRenderedPageBreak/>
        <w:t>〈</w:t>
      </w:r>
      <w:r w:rsidR="00732C98" w:rsidRPr="002B6E4F">
        <w:rPr>
          <w:rFonts w:hint="eastAsia"/>
          <w:b/>
          <w:sz w:val="16"/>
          <w:szCs w:val="16"/>
        </w:rPr>
        <w:t>寄稿原稿</w:t>
      </w:r>
      <w:r w:rsidR="00732C98" w:rsidRPr="002B6E4F">
        <w:rPr>
          <w:rFonts w:hint="eastAsia"/>
          <w:sz w:val="16"/>
          <w:szCs w:val="16"/>
        </w:rPr>
        <w:t>〉</w:t>
      </w:r>
      <w:r w:rsidR="00B63974" w:rsidRPr="00732C98">
        <w:rPr>
          <w:rFonts w:hint="eastAsia"/>
          <w:b/>
        </w:rPr>
        <w:t xml:space="preserve">                                                       </w:t>
      </w:r>
      <w:r w:rsidR="00B63974" w:rsidRPr="00732C98">
        <w:rPr>
          <w:rFonts w:hint="eastAsia"/>
          <w:b/>
        </w:rPr>
        <w:t xml:space="preserve">　　　　　　　　　　　　　　　　　　　　　　　　　　</w:t>
      </w:r>
    </w:p>
    <w:p w:rsidR="00E04803" w:rsidRPr="004420EB" w:rsidRDefault="00E379F3" w:rsidP="00E04803">
      <w:pPr>
        <w:jc w:val="left"/>
        <w:rPr>
          <w:sz w:val="18"/>
          <w:szCs w:val="18"/>
        </w:rPr>
      </w:pPr>
      <w:r>
        <w:rPr>
          <w:rFonts w:hint="eastAsia"/>
        </w:rPr>
        <w:t xml:space="preserve">　</w:t>
      </w:r>
      <w:r w:rsidR="004420EB">
        <w:rPr>
          <w:rFonts w:hint="eastAsia"/>
        </w:rPr>
        <w:t xml:space="preserve">　</w:t>
      </w:r>
      <w:r w:rsidR="00E04803" w:rsidRPr="004420EB">
        <w:rPr>
          <w:rFonts w:hint="eastAsia"/>
          <w:b/>
          <w:sz w:val="18"/>
          <w:szCs w:val="18"/>
        </w:rPr>
        <w:t xml:space="preserve">林金兵衛と福澤諭吉　</w:t>
      </w:r>
      <w:r w:rsidR="00E04803" w:rsidRPr="004420EB">
        <w:rPr>
          <w:rFonts w:hint="eastAsia"/>
          <w:sz w:val="18"/>
          <w:szCs w:val="18"/>
        </w:rPr>
        <w:t xml:space="preserve">　　</w:t>
      </w:r>
      <w:r w:rsidR="004420EB">
        <w:rPr>
          <w:rFonts w:hint="eastAsia"/>
          <w:sz w:val="18"/>
          <w:szCs w:val="18"/>
        </w:rPr>
        <w:t xml:space="preserve">　　　　　　</w:t>
      </w:r>
      <w:r w:rsidR="00E04803" w:rsidRPr="004420EB">
        <w:rPr>
          <w:rFonts w:hint="eastAsia"/>
          <w:sz w:val="18"/>
          <w:szCs w:val="18"/>
        </w:rPr>
        <w:t xml:space="preserve">　慶應義塾福澤研究センター　</w:t>
      </w:r>
      <w:r w:rsidR="00732C98" w:rsidRPr="004420EB">
        <w:rPr>
          <w:rFonts w:hint="eastAsia"/>
          <w:sz w:val="18"/>
          <w:szCs w:val="18"/>
        </w:rPr>
        <w:t xml:space="preserve">教授　</w:t>
      </w:r>
      <w:r w:rsidR="00E04803" w:rsidRPr="004420EB">
        <w:rPr>
          <w:rFonts w:hint="eastAsia"/>
          <w:sz w:val="18"/>
          <w:szCs w:val="18"/>
        </w:rPr>
        <w:t>西澤直子</w:t>
      </w:r>
    </w:p>
    <w:p w:rsidR="00E04803" w:rsidRPr="004420EB" w:rsidRDefault="00E04803" w:rsidP="00E04803">
      <w:pPr>
        <w:jc w:val="left"/>
        <w:rPr>
          <w:sz w:val="18"/>
          <w:szCs w:val="18"/>
        </w:rPr>
      </w:pPr>
      <w:r w:rsidRPr="004420EB">
        <w:rPr>
          <w:rFonts w:hint="eastAsia"/>
          <w:b/>
          <w:sz w:val="18"/>
          <w:szCs w:val="18"/>
        </w:rPr>
        <w:t>１．</w:t>
      </w:r>
      <w:r w:rsidRPr="004420EB">
        <w:rPr>
          <w:rFonts w:hint="eastAsia"/>
          <w:sz w:val="18"/>
          <w:szCs w:val="18"/>
        </w:rPr>
        <w:t xml:space="preserve">はじめに　　</w:t>
      </w:r>
    </w:p>
    <w:p w:rsidR="00E04803" w:rsidRPr="004420EB" w:rsidRDefault="00E04803" w:rsidP="004420EB">
      <w:pPr>
        <w:ind w:firstLineChars="100" w:firstLine="180"/>
        <w:jc w:val="left"/>
        <w:rPr>
          <w:sz w:val="18"/>
          <w:szCs w:val="18"/>
        </w:rPr>
      </w:pPr>
      <w:r w:rsidRPr="004420EB">
        <w:rPr>
          <w:rFonts w:hint="eastAsia"/>
          <w:sz w:val="18"/>
          <w:szCs w:val="18"/>
        </w:rPr>
        <w:t>本報告では、福澤諭吉は林金兵衛に何を期待したのかという観点から、</w:t>
      </w:r>
      <w:r w:rsidRPr="004420EB">
        <w:rPr>
          <w:rFonts w:hint="eastAsia"/>
          <w:sz w:val="18"/>
          <w:szCs w:val="18"/>
        </w:rPr>
        <w:t>2</w:t>
      </w:r>
      <w:r w:rsidRPr="004420EB">
        <w:rPr>
          <w:rFonts w:hint="eastAsia"/>
          <w:sz w:val="18"/>
          <w:szCs w:val="18"/>
        </w:rPr>
        <w:t>人の関係を考えたい。彼の履歴のなかで、注目すべき点を挙げるならば、文政</w:t>
      </w:r>
      <w:r w:rsidRPr="004420EB">
        <w:rPr>
          <w:rFonts w:hint="eastAsia"/>
          <w:sz w:val="18"/>
          <w:szCs w:val="18"/>
        </w:rPr>
        <w:t>8</w:t>
      </w:r>
      <w:r w:rsidRPr="004420EB">
        <w:rPr>
          <w:rFonts w:hint="eastAsia"/>
          <w:sz w:val="18"/>
          <w:szCs w:val="18"/>
        </w:rPr>
        <w:t>（</w:t>
      </w:r>
      <w:r w:rsidRPr="004420EB">
        <w:rPr>
          <w:rFonts w:hint="eastAsia"/>
          <w:sz w:val="18"/>
          <w:szCs w:val="18"/>
        </w:rPr>
        <w:t>1825</w:t>
      </w:r>
      <w:r w:rsidRPr="004420EB">
        <w:rPr>
          <w:rFonts w:hint="eastAsia"/>
          <w:sz w:val="18"/>
          <w:szCs w:val="18"/>
        </w:rPr>
        <w:t>）年愛知県春日井郡上条村（現春日井市和爾良地区）の豪農の家に生まれ、のちに代官所総庄屋を務めるような立場であったこと、そして明治以後は</w:t>
      </w:r>
      <w:r w:rsidRPr="004420EB">
        <w:rPr>
          <w:rFonts w:hint="eastAsia"/>
          <w:sz w:val="18"/>
          <w:szCs w:val="18"/>
        </w:rPr>
        <w:t>5</w:t>
      </w:r>
      <w:r w:rsidRPr="004420EB">
        <w:rPr>
          <w:rFonts w:hint="eastAsia"/>
          <w:sz w:val="18"/>
          <w:szCs w:val="18"/>
        </w:rPr>
        <w:t>（</w:t>
      </w:r>
      <w:r w:rsidRPr="004420EB">
        <w:rPr>
          <w:rFonts w:hint="eastAsia"/>
          <w:sz w:val="18"/>
          <w:szCs w:val="18"/>
        </w:rPr>
        <w:t>1872</w:t>
      </w:r>
      <w:r w:rsidRPr="004420EB">
        <w:rPr>
          <w:rFonts w:hint="eastAsia"/>
          <w:sz w:val="18"/>
          <w:szCs w:val="18"/>
        </w:rPr>
        <w:t>）年に愛知県第三大区権区長兼戸長に就任、その後愛知県第三大区長、明治</w:t>
      </w:r>
      <w:r w:rsidRPr="004420EB">
        <w:rPr>
          <w:rFonts w:hint="eastAsia"/>
          <w:sz w:val="18"/>
          <w:szCs w:val="18"/>
        </w:rPr>
        <w:t>12</w:t>
      </w:r>
      <w:r w:rsidRPr="004420EB">
        <w:rPr>
          <w:rFonts w:hint="eastAsia"/>
          <w:sz w:val="18"/>
          <w:szCs w:val="18"/>
        </w:rPr>
        <w:t>年には第</w:t>
      </w:r>
      <w:r w:rsidRPr="004420EB">
        <w:rPr>
          <w:rFonts w:hint="eastAsia"/>
          <w:sz w:val="18"/>
          <w:szCs w:val="18"/>
        </w:rPr>
        <w:t>1</w:t>
      </w:r>
      <w:r w:rsidRPr="004420EB">
        <w:rPr>
          <w:rFonts w:hint="eastAsia"/>
          <w:sz w:val="18"/>
          <w:szCs w:val="18"/>
        </w:rPr>
        <w:t>回県会議員選挙に当選し、翌年には初代東春日井郡長に就任したことである。すなわち彼は近世社会に於いても近代社会においても、地方自治における役職者であった。</w:t>
      </w:r>
    </w:p>
    <w:p w:rsidR="00E04803" w:rsidRPr="004420EB" w:rsidRDefault="00E04803" w:rsidP="00E04803">
      <w:pPr>
        <w:jc w:val="left"/>
        <w:rPr>
          <w:sz w:val="18"/>
          <w:szCs w:val="18"/>
        </w:rPr>
      </w:pPr>
      <w:r w:rsidRPr="004420EB">
        <w:rPr>
          <w:rFonts w:hint="eastAsia"/>
          <w:b/>
          <w:sz w:val="18"/>
          <w:szCs w:val="18"/>
        </w:rPr>
        <w:t>２．</w:t>
      </w:r>
      <w:r w:rsidRPr="004420EB">
        <w:rPr>
          <w:rFonts w:hint="eastAsia"/>
          <w:sz w:val="18"/>
          <w:szCs w:val="18"/>
        </w:rPr>
        <w:t>春日井事件　－福澤諭吉との接点</w:t>
      </w:r>
    </w:p>
    <w:p w:rsidR="00E04803" w:rsidRPr="004420EB" w:rsidRDefault="00E04803" w:rsidP="00E04803">
      <w:pPr>
        <w:jc w:val="left"/>
        <w:rPr>
          <w:sz w:val="18"/>
          <w:szCs w:val="18"/>
        </w:rPr>
      </w:pPr>
      <w:r w:rsidRPr="004420EB">
        <w:rPr>
          <w:rFonts w:hint="eastAsia"/>
          <w:sz w:val="18"/>
          <w:szCs w:val="18"/>
        </w:rPr>
        <w:t xml:space="preserve">　１）概要　</w:t>
      </w:r>
    </w:p>
    <w:p w:rsidR="00E04803" w:rsidRPr="004420EB" w:rsidRDefault="00E04803" w:rsidP="004420EB">
      <w:pPr>
        <w:ind w:firstLineChars="100" w:firstLine="180"/>
        <w:jc w:val="left"/>
        <w:rPr>
          <w:sz w:val="18"/>
          <w:szCs w:val="18"/>
        </w:rPr>
      </w:pPr>
      <w:r w:rsidRPr="004420EB">
        <w:rPr>
          <w:rFonts w:hint="eastAsia"/>
          <w:sz w:val="18"/>
          <w:szCs w:val="18"/>
        </w:rPr>
        <w:t>林金兵衛と福澤諭吉との接点は、地租改正の際の地価査定をめぐって、愛知県春日井郡東部</w:t>
      </w:r>
      <w:r w:rsidRPr="004420EB">
        <w:rPr>
          <w:rFonts w:hint="eastAsia"/>
          <w:sz w:val="18"/>
          <w:szCs w:val="18"/>
        </w:rPr>
        <w:t>43</w:t>
      </w:r>
      <w:r w:rsidRPr="004420EB">
        <w:rPr>
          <w:rFonts w:hint="eastAsia"/>
          <w:sz w:val="18"/>
          <w:szCs w:val="18"/>
        </w:rPr>
        <w:t>か村が規定通りの調査を求めて地租改正事務局に訴え出た春日井事件である。明治</w:t>
      </w:r>
      <w:r w:rsidRPr="004420EB">
        <w:rPr>
          <w:rFonts w:hint="eastAsia"/>
          <w:sz w:val="18"/>
          <w:szCs w:val="18"/>
        </w:rPr>
        <w:t>11</w:t>
      </w:r>
      <w:r w:rsidRPr="004420EB">
        <w:rPr>
          <w:rFonts w:hint="eastAsia"/>
          <w:sz w:val="18"/>
          <w:szCs w:val="18"/>
        </w:rPr>
        <w:t>（</w:t>
      </w:r>
      <w:r w:rsidRPr="004420EB">
        <w:rPr>
          <w:rFonts w:hint="eastAsia"/>
          <w:sz w:val="18"/>
          <w:szCs w:val="18"/>
        </w:rPr>
        <w:t>1878</w:t>
      </w:r>
      <w:r w:rsidRPr="004420EB">
        <w:rPr>
          <w:rFonts w:hint="eastAsia"/>
          <w:sz w:val="18"/>
          <w:szCs w:val="18"/>
        </w:rPr>
        <w:t>）年</w:t>
      </w:r>
      <w:r w:rsidRPr="004420EB">
        <w:rPr>
          <w:rFonts w:hint="eastAsia"/>
          <w:sz w:val="18"/>
          <w:szCs w:val="18"/>
        </w:rPr>
        <w:t>2</w:t>
      </w:r>
      <w:r w:rsidRPr="004420EB">
        <w:rPr>
          <w:rFonts w:hint="eastAsia"/>
          <w:sz w:val="18"/>
          <w:szCs w:val="18"/>
        </w:rPr>
        <w:t>月林金兵衛等は交渉のため上京したが、結局明治</w:t>
      </w:r>
      <w:r w:rsidRPr="004420EB">
        <w:rPr>
          <w:rFonts w:hint="eastAsia"/>
          <w:sz w:val="18"/>
          <w:szCs w:val="18"/>
        </w:rPr>
        <w:t>12</w:t>
      </w:r>
      <w:r w:rsidRPr="004420EB">
        <w:rPr>
          <w:rFonts w:hint="eastAsia"/>
          <w:sz w:val="18"/>
          <w:szCs w:val="18"/>
        </w:rPr>
        <w:t>年</w:t>
      </w:r>
      <w:r w:rsidRPr="004420EB">
        <w:rPr>
          <w:rFonts w:hint="eastAsia"/>
          <w:sz w:val="18"/>
          <w:szCs w:val="18"/>
        </w:rPr>
        <w:t>2</w:t>
      </w:r>
      <w:r w:rsidRPr="004420EB">
        <w:rPr>
          <w:rFonts w:hint="eastAsia"/>
          <w:sz w:val="18"/>
          <w:szCs w:val="18"/>
        </w:rPr>
        <w:t>月に旧領主である徳川慶勝が救済金</w:t>
      </w:r>
      <w:r w:rsidRPr="004420EB">
        <w:rPr>
          <w:rFonts w:hint="eastAsia"/>
          <w:sz w:val="18"/>
          <w:szCs w:val="18"/>
        </w:rPr>
        <w:t>35000</w:t>
      </w:r>
      <w:r w:rsidRPr="004420EB">
        <w:rPr>
          <w:rFonts w:hint="eastAsia"/>
          <w:sz w:val="18"/>
          <w:szCs w:val="18"/>
        </w:rPr>
        <w:t>円を贈与し、県庁が明治</w:t>
      </w:r>
      <w:r w:rsidRPr="004420EB">
        <w:rPr>
          <w:rFonts w:hint="eastAsia"/>
          <w:sz w:val="18"/>
          <w:szCs w:val="18"/>
        </w:rPr>
        <w:t>14</w:t>
      </w:r>
      <w:r w:rsidRPr="004420EB">
        <w:rPr>
          <w:rFonts w:hint="eastAsia"/>
          <w:sz w:val="18"/>
          <w:szCs w:val="18"/>
        </w:rPr>
        <w:t>年から地租を改定する確約書を出すことで決着することになった。</w:t>
      </w:r>
    </w:p>
    <w:p w:rsidR="00E04803" w:rsidRPr="004420EB" w:rsidRDefault="00E04803" w:rsidP="00E04803">
      <w:pPr>
        <w:jc w:val="left"/>
        <w:rPr>
          <w:sz w:val="18"/>
          <w:szCs w:val="18"/>
        </w:rPr>
      </w:pPr>
      <w:r w:rsidRPr="004420EB">
        <w:rPr>
          <w:rFonts w:hint="eastAsia"/>
          <w:sz w:val="18"/>
          <w:szCs w:val="18"/>
        </w:rPr>
        <w:t xml:space="preserve">　２）福澤諭吉の関与</w:t>
      </w:r>
    </w:p>
    <w:p w:rsidR="00E04803" w:rsidRPr="004420EB" w:rsidRDefault="00E04803" w:rsidP="004420EB">
      <w:pPr>
        <w:ind w:firstLineChars="100" w:firstLine="180"/>
        <w:jc w:val="left"/>
        <w:rPr>
          <w:sz w:val="18"/>
          <w:szCs w:val="18"/>
        </w:rPr>
      </w:pPr>
      <w:r w:rsidRPr="004420EB">
        <w:rPr>
          <w:rFonts w:hint="eastAsia"/>
          <w:sz w:val="18"/>
          <w:szCs w:val="18"/>
        </w:rPr>
        <w:t>2</w:t>
      </w:r>
      <w:r w:rsidRPr="004420EB">
        <w:rPr>
          <w:rFonts w:hint="eastAsia"/>
          <w:sz w:val="18"/>
          <w:szCs w:val="18"/>
        </w:rPr>
        <w:t>人が初めて出会ったのは明治</w:t>
      </w:r>
      <w:r w:rsidRPr="004420EB">
        <w:rPr>
          <w:rFonts w:hint="eastAsia"/>
          <w:sz w:val="18"/>
          <w:szCs w:val="18"/>
        </w:rPr>
        <w:t>11</w:t>
      </w:r>
      <w:r w:rsidRPr="004420EB">
        <w:rPr>
          <w:rFonts w:hint="eastAsia"/>
          <w:sz w:val="18"/>
          <w:szCs w:val="18"/>
        </w:rPr>
        <w:t>年</w:t>
      </w:r>
      <w:r w:rsidRPr="004420EB">
        <w:rPr>
          <w:rFonts w:hint="eastAsia"/>
          <w:sz w:val="18"/>
          <w:szCs w:val="18"/>
        </w:rPr>
        <w:t>4</w:t>
      </w:r>
      <w:r w:rsidRPr="004420EB">
        <w:rPr>
          <w:rFonts w:hint="eastAsia"/>
          <w:sz w:val="18"/>
          <w:szCs w:val="18"/>
        </w:rPr>
        <w:t>月</w:t>
      </w:r>
      <w:r w:rsidRPr="004420EB">
        <w:rPr>
          <w:rFonts w:hint="eastAsia"/>
          <w:sz w:val="18"/>
          <w:szCs w:val="18"/>
        </w:rPr>
        <w:t>2</w:t>
      </w:r>
      <w:r w:rsidRPr="004420EB">
        <w:rPr>
          <w:rFonts w:hint="eastAsia"/>
          <w:sz w:val="18"/>
          <w:szCs w:val="18"/>
        </w:rPr>
        <w:t>日で、福澤諭吉の「明治十年以降の知友名簿」に地租の案件で飯田重蔵、梶田喜左衛門と共に福澤邸を訪れた記事がある（『福澤諭吉全集』第</w:t>
      </w:r>
      <w:r w:rsidRPr="004420EB">
        <w:rPr>
          <w:rFonts w:hint="eastAsia"/>
          <w:sz w:val="18"/>
          <w:szCs w:val="18"/>
        </w:rPr>
        <w:t>19</w:t>
      </w:r>
      <w:r w:rsidRPr="004420EB">
        <w:rPr>
          <w:rFonts w:hint="eastAsia"/>
          <w:sz w:val="18"/>
          <w:szCs w:val="18"/>
        </w:rPr>
        <w:t>巻</w:t>
      </w:r>
      <w:r w:rsidRPr="004420EB">
        <w:rPr>
          <w:rFonts w:hint="eastAsia"/>
          <w:sz w:val="18"/>
          <w:szCs w:val="18"/>
        </w:rPr>
        <w:t>p.336</w:t>
      </w:r>
      <w:r w:rsidRPr="004420EB">
        <w:rPr>
          <w:rFonts w:hint="eastAsia"/>
          <w:sz w:val="18"/>
          <w:szCs w:val="18"/>
        </w:rPr>
        <w:t>）。その後</w:t>
      </w:r>
      <w:r w:rsidRPr="004420EB">
        <w:rPr>
          <w:rFonts w:hint="eastAsia"/>
          <w:sz w:val="18"/>
          <w:szCs w:val="18"/>
        </w:rPr>
        <w:t>5</w:t>
      </w:r>
      <w:r w:rsidRPr="004420EB">
        <w:rPr>
          <w:rFonts w:hint="eastAsia"/>
          <w:sz w:val="18"/>
          <w:szCs w:val="18"/>
        </w:rPr>
        <w:t>月</w:t>
      </w:r>
      <w:r w:rsidRPr="004420EB">
        <w:rPr>
          <w:rFonts w:hint="eastAsia"/>
          <w:sz w:val="18"/>
          <w:szCs w:val="18"/>
        </w:rPr>
        <w:t>31</w:t>
      </w:r>
      <w:r w:rsidRPr="004420EB">
        <w:rPr>
          <w:rFonts w:hint="eastAsia"/>
          <w:sz w:val="18"/>
          <w:szCs w:val="18"/>
        </w:rPr>
        <w:t>日付の書簡で河野捨三に、林等からの反物や瀬戸物の贈物を返却するように頼むが、「小生は決して彼の人々をはね付け頓着せずと云ふにあらず、唯々物を貰ふては私の気に済まぬと申までの事に候。其辺誤解無之様呉々も相願候」（『福澤諭吉書簡集』第</w:t>
      </w:r>
      <w:r w:rsidRPr="004420EB">
        <w:rPr>
          <w:rFonts w:hint="eastAsia"/>
          <w:sz w:val="18"/>
          <w:szCs w:val="18"/>
        </w:rPr>
        <w:t>2</w:t>
      </w:r>
      <w:r w:rsidRPr="004420EB">
        <w:rPr>
          <w:rFonts w:hint="eastAsia"/>
          <w:sz w:val="18"/>
          <w:szCs w:val="18"/>
        </w:rPr>
        <w:t>巻</w:t>
      </w:r>
      <w:r w:rsidRPr="004420EB">
        <w:rPr>
          <w:rFonts w:hint="eastAsia"/>
          <w:sz w:val="18"/>
          <w:szCs w:val="18"/>
        </w:rPr>
        <w:t>pp.80</w:t>
      </w:r>
      <w:r w:rsidRPr="004420EB">
        <w:rPr>
          <w:rFonts w:hint="eastAsia"/>
          <w:sz w:val="18"/>
          <w:szCs w:val="18"/>
        </w:rPr>
        <w:t>～</w:t>
      </w:r>
      <w:r w:rsidRPr="004420EB">
        <w:rPr>
          <w:rFonts w:hint="eastAsia"/>
          <w:sz w:val="18"/>
          <w:szCs w:val="18"/>
        </w:rPr>
        <w:t>1</w:t>
      </w:r>
      <w:r w:rsidRPr="004420EB">
        <w:rPr>
          <w:rFonts w:hint="eastAsia"/>
          <w:sz w:val="18"/>
          <w:szCs w:val="18"/>
        </w:rPr>
        <w:t>、以下『書簡集』）とあり、福澤がこの問題に関心を抱いていることがわかる。</w:t>
      </w:r>
      <w:r w:rsidRPr="004420EB">
        <w:rPr>
          <w:rFonts w:hint="eastAsia"/>
          <w:sz w:val="18"/>
          <w:szCs w:val="18"/>
        </w:rPr>
        <w:t>6</w:t>
      </w:r>
      <w:r w:rsidRPr="004420EB">
        <w:rPr>
          <w:rFonts w:hint="eastAsia"/>
          <w:sz w:val="18"/>
          <w:szCs w:val="18"/>
        </w:rPr>
        <w:t>月</w:t>
      </w:r>
      <w:r w:rsidRPr="004420EB">
        <w:rPr>
          <w:rFonts w:hint="eastAsia"/>
          <w:sz w:val="18"/>
          <w:szCs w:val="18"/>
        </w:rPr>
        <w:t>21</w:t>
      </w:r>
      <w:r w:rsidRPr="004420EB">
        <w:rPr>
          <w:rFonts w:hint="eastAsia"/>
          <w:sz w:val="18"/>
          <w:szCs w:val="18"/>
        </w:rPr>
        <w:t>日になると、大隈重信に宛て、実情を反映しない改正の不利益性を告げ、内々に大隈の考えを尋ねる書簡を出している（『書簡集』第</w:t>
      </w:r>
      <w:r w:rsidRPr="004420EB">
        <w:rPr>
          <w:rFonts w:hint="eastAsia"/>
          <w:sz w:val="18"/>
          <w:szCs w:val="18"/>
        </w:rPr>
        <w:t>2</w:t>
      </w:r>
      <w:r w:rsidRPr="004420EB">
        <w:rPr>
          <w:rFonts w:hint="eastAsia"/>
          <w:sz w:val="18"/>
          <w:szCs w:val="18"/>
        </w:rPr>
        <w:t>巻</w:t>
      </w:r>
      <w:r w:rsidRPr="004420EB">
        <w:rPr>
          <w:rFonts w:hint="eastAsia"/>
          <w:sz w:val="18"/>
          <w:szCs w:val="18"/>
        </w:rPr>
        <w:t>pp.86</w:t>
      </w:r>
      <w:r w:rsidRPr="004420EB">
        <w:rPr>
          <w:rFonts w:hint="eastAsia"/>
          <w:sz w:val="18"/>
          <w:szCs w:val="18"/>
        </w:rPr>
        <w:t>～</w:t>
      </w:r>
      <w:r w:rsidRPr="004420EB">
        <w:rPr>
          <w:rFonts w:hint="eastAsia"/>
          <w:sz w:val="18"/>
          <w:szCs w:val="18"/>
        </w:rPr>
        <w:t>7</w:t>
      </w:r>
      <w:r w:rsidRPr="004420EB">
        <w:rPr>
          <w:rFonts w:hint="eastAsia"/>
          <w:sz w:val="18"/>
          <w:szCs w:val="18"/>
        </w:rPr>
        <w:t>）。その際福澤が「小生は敢て出願人に左袒するにあらず」という表現を使うのは、相手の真意を引き出すための福澤流のレトリックであろう。</w:t>
      </w:r>
    </w:p>
    <w:p w:rsidR="00E04803" w:rsidRPr="004420EB" w:rsidRDefault="00E04803" w:rsidP="00E04803">
      <w:pPr>
        <w:jc w:val="left"/>
        <w:rPr>
          <w:sz w:val="18"/>
          <w:szCs w:val="18"/>
        </w:rPr>
      </w:pPr>
      <w:r w:rsidRPr="004420EB">
        <w:rPr>
          <w:rFonts w:hint="eastAsia"/>
          <w:sz w:val="18"/>
          <w:szCs w:val="18"/>
        </w:rPr>
        <w:t xml:space="preserve">　林金兵衛宛の福澤諭吉の書簡は現在</w:t>
      </w:r>
      <w:r w:rsidRPr="004420EB">
        <w:rPr>
          <w:rFonts w:hint="eastAsia"/>
          <w:sz w:val="18"/>
          <w:szCs w:val="18"/>
        </w:rPr>
        <w:t>8</w:t>
      </w:r>
      <w:r w:rsidRPr="004420EB">
        <w:rPr>
          <w:rFonts w:hint="eastAsia"/>
          <w:sz w:val="18"/>
          <w:szCs w:val="18"/>
        </w:rPr>
        <w:t>通が知れているが、もっとも古い日付は明治</w:t>
      </w:r>
      <w:r w:rsidRPr="004420EB">
        <w:rPr>
          <w:rFonts w:hint="eastAsia"/>
          <w:sz w:val="18"/>
          <w:szCs w:val="18"/>
        </w:rPr>
        <w:t>11</w:t>
      </w:r>
      <w:r w:rsidRPr="004420EB">
        <w:rPr>
          <w:rFonts w:hint="eastAsia"/>
          <w:sz w:val="18"/>
          <w:szCs w:val="18"/>
        </w:rPr>
        <w:t>年</w:t>
      </w:r>
      <w:r w:rsidRPr="004420EB">
        <w:rPr>
          <w:rFonts w:hint="eastAsia"/>
          <w:sz w:val="18"/>
          <w:szCs w:val="18"/>
        </w:rPr>
        <w:t>10</w:t>
      </w:r>
      <w:r w:rsidRPr="004420EB">
        <w:rPr>
          <w:rFonts w:hint="eastAsia"/>
          <w:sz w:val="18"/>
          <w:szCs w:val="18"/>
        </w:rPr>
        <w:t>月</w:t>
      </w:r>
      <w:r w:rsidRPr="004420EB">
        <w:rPr>
          <w:rFonts w:hint="eastAsia"/>
          <w:sz w:val="18"/>
          <w:szCs w:val="18"/>
        </w:rPr>
        <w:t>15</w:t>
      </w:r>
      <w:r w:rsidRPr="004420EB">
        <w:rPr>
          <w:rFonts w:hint="eastAsia"/>
          <w:sz w:val="18"/>
          <w:szCs w:val="18"/>
        </w:rPr>
        <w:t>日付（『書簡集』第</w:t>
      </w:r>
      <w:r w:rsidRPr="004420EB">
        <w:rPr>
          <w:rFonts w:hint="eastAsia"/>
          <w:sz w:val="18"/>
          <w:szCs w:val="18"/>
        </w:rPr>
        <w:t>2</w:t>
      </w:r>
      <w:r w:rsidRPr="004420EB">
        <w:rPr>
          <w:rFonts w:hint="eastAsia"/>
          <w:sz w:val="18"/>
          <w:szCs w:val="18"/>
        </w:rPr>
        <w:t>巻</w:t>
      </w:r>
      <w:r w:rsidRPr="004420EB">
        <w:rPr>
          <w:rFonts w:hint="eastAsia"/>
          <w:sz w:val="18"/>
          <w:szCs w:val="18"/>
        </w:rPr>
        <w:t>pp.105</w:t>
      </w:r>
      <w:r w:rsidRPr="004420EB">
        <w:rPr>
          <w:rFonts w:hint="eastAsia"/>
          <w:sz w:val="18"/>
          <w:szCs w:val="18"/>
        </w:rPr>
        <w:t>～</w:t>
      </w:r>
      <w:r w:rsidRPr="004420EB">
        <w:rPr>
          <w:rFonts w:hint="eastAsia"/>
          <w:sz w:val="18"/>
          <w:szCs w:val="18"/>
        </w:rPr>
        <w:t>6</w:t>
      </w:r>
      <w:r w:rsidRPr="004420EB">
        <w:rPr>
          <w:rFonts w:hint="eastAsia"/>
          <w:sz w:val="18"/>
          <w:szCs w:val="18"/>
        </w:rPr>
        <w:t>）で、地位再銓評も始まることになり、官民の喧嘩は民の「十分之勝」であるから、これ以上の争論の激化は避け、県庁も必ず人民を保護するので、「近く交りて相親し」み治めることを望んでいる。しかし再銓評は、西部農民の拒否にあい実現せず、</w:t>
      </w:r>
      <w:r w:rsidRPr="004420EB">
        <w:rPr>
          <w:rFonts w:hint="eastAsia"/>
          <w:sz w:val="18"/>
          <w:szCs w:val="18"/>
        </w:rPr>
        <w:t>10</w:t>
      </w:r>
      <w:r w:rsidRPr="004420EB">
        <w:rPr>
          <w:rFonts w:hint="eastAsia"/>
          <w:sz w:val="18"/>
          <w:szCs w:val="18"/>
        </w:rPr>
        <w:t>月</w:t>
      </w:r>
      <w:r w:rsidRPr="004420EB">
        <w:rPr>
          <w:rFonts w:hint="eastAsia"/>
          <w:sz w:val="18"/>
          <w:szCs w:val="18"/>
        </w:rPr>
        <w:t>24</w:t>
      </w:r>
      <w:r w:rsidRPr="004420EB">
        <w:rPr>
          <w:rFonts w:hint="eastAsia"/>
          <w:sz w:val="18"/>
          <w:szCs w:val="18"/>
        </w:rPr>
        <w:t>日には激昂した農民たちが巡幸中の天皇に直訴しようとして、林金兵衛が鎮める一件が起こる。この影でも福澤は林に、天皇巡幸に従っている大隈重信に随行中の小泉信吉を紹介している。また</w:t>
      </w:r>
      <w:r w:rsidRPr="004420EB">
        <w:rPr>
          <w:rFonts w:hint="eastAsia"/>
          <w:sz w:val="18"/>
          <w:szCs w:val="18"/>
        </w:rPr>
        <w:t>11</w:t>
      </w:r>
      <w:r w:rsidRPr="004420EB">
        <w:rPr>
          <w:rFonts w:hint="eastAsia"/>
          <w:sz w:val="18"/>
          <w:szCs w:val="18"/>
        </w:rPr>
        <w:t>月</w:t>
      </w:r>
      <w:r w:rsidRPr="004420EB">
        <w:rPr>
          <w:rFonts w:hint="eastAsia"/>
          <w:sz w:val="18"/>
          <w:szCs w:val="18"/>
        </w:rPr>
        <w:t>17</w:t>
      </w:r>
      <w:r w:rsidRPr="004420EB">
        <w:rPr>
          <w:rFonts w:hint="eastAsia"/>
          <w:sz w:val="18"/>
          <w:szCs w:val="18"/>
        </w:rPr>
        <w:t>日には、前島密に宛て地租改正事務局の方針について内々聞き合わせている（『書簡集』第</w:t>
      </w:r>
      <w:r w:rsidRPr="004420EB">
        <w:rPr>
          <w:rFonts w:hint="eastAsia"/>
          <w:sz w:val="18"/>
          <w:szCs w:val="18"/>
        </w:rPr>
        <w:t>2</w:t>
      </w:r>
      <w:r w:rsidRPr="004420EB">
        <w:rPr>
          <w:rFonts w:hint="eastAsia"/>
          <w:sz w:val="18"/>
          <w:szCs w:val="18"/>
        </w:rPr>
        <w:t>巻</w:t>
      </w:r>
      <w:r w:rsidRPr="004420EB">
        <w:rPr>
          <w:rFonts w:hint="eastAsia"/>
          <w:sz w:val="18"/>
          <w:szCs w:val="18"/>
        </w:rPr>
        <w:t>pp.112</w:t>
      </w:r>
      <w:r w:rsidRPr="004420EB">
        <w:rPr>
          <w:rFonts w:hint="eastAsia"/>
          <w:sz w:val="18"/>
          <w:szCs w:val="18"/>
        </w:rPr>
        <w:t>～</w:t>
      </w:r>
      <w:r w:rsidRPr="004420EB">
        <w:rPr>
          <w:rFonts w:hint="eastAsia"/>
          <w:sz w:val="18"/>
          <w:szCs w:val="18"/>
        </w:rPr>
        <w:t>3</w:t>
      </w:r>
      <w:r w:rsidRPr="004420EB">
        <w:rPr>
          <w:rFonts w:hint="eastAsia"/>
          <w:sz w:val="18"/>
          <w:szCs w:val="18"/>
        </w:rPr>
        <w:t>）。その際も「小生素より関り知る所にあらず」「小生も程よく金兵衛其外之者を打払いたし度」という表現を使用しているが、これも大隈宛同様であろう。</w:t>
      </w:r>
    </w:p>
    <w:p w:rsidR="00E04803" w:rsidRPr="004420EB" w:rsidRDefault="00E04803" w:rsidP="00E04803">
      <w:pPr>
        <w:jc w:val="left"/>
        <w:rPr>
          <w:sz w:val="18"/>
          <w:szCs w:val="18"/>
        </w:rPr>
      </w:pPr>
      <w:r w:rsidRPr="004420EB">
        <w:rPr>
          <w:rFonts w:hint="eastAsia"/>
          <w:sz w:val="18"/>
          <w:szCs w:val="18"/>
        </w:rPr>
        <w:t xml:space="preserve">　決着後、福澤は明治</w:t>
      </w:r>
      <w:r w:rsidRPr="004420EB">
        <w:rPr>
          <w:rFonts w:hint="eastAsia"/>
          <w:sz w:val="18"/>
          <w:szCs w:val="18"/>
        </w:rPr>
        <w:t>12</w:t>
      </w:r>
      <w:r w:rsidRPr="004420EB">
        <w:rPr>
          <w:rFonts w:hint="eastAsia"/>
          <w:sz w:val="18"/>
          <w:szCs w:val="18"/>
        </w:rPr>
        <w:t>年</w:t>
      </w:r>
      <w:r w:rsidRPr="004420EB">
        <w:rPr>
          <w:rFonts w:hint="eastAsia"/>
          <w:sz w:val="18"/>
          <w:szCs w:val="18"/>
        </w:rPr>
        <w:t>3</w:t>
      </w:r>
      <w:r w:rsidRPr="004420EB">
        <w:rPr>
          <w:rFonts w:hint="eastAsia"/>
          <w:sz w:val="18"/>
          <w:szCs w:val="18"/>
        </w:rPr>
        <w:t>月</w:t>
      </w:r>
      <w:r w:rsidRPr="004420EB">
        <w:rPr>
          <w:rFonts w:hint="eastAsia"/>
          <w:sz w:val="18"/>
          <w:szCs w:val="18"/>
        </w:rPr>
        <w:t>3</w:t>
      </w:r>
      <w:r w:rsidRPr="004420EB">
        <w:rPr>
          <w:rFonts w:hint="eastAsia"/>
          <w:sz w:val="18"/>
          <w:szCs w:val="18"/>
        </w:rPr>
        <w:t>日付の書簡で、約束の「倹約示談」の脱稿を知らせ（『書簡集』第</w:t>
      </w:r>
      <w:r w:rsidRPr="004420EB">
        <w:rPr>
          <w:rFonts w:hint="eastAsia"/>
          <w:sz w:val="18"/>
          <w:szCs w:val="18"/>
        </w:rPr>
        <w:t>2</w:t>
      </w:r>
      <w:r w:rsidRPr="004420EB">
        <w:rPr>
          <w:rFonts w:hint="eastAsia"/>
          <w:sz w:val="18"/>
          <w:szCs w:val="18"/>
        </w:rPr>
        <w:t>巻</w:t>
      </w:r>
      <w:r w:rsidRPr="004420EB">
        <w:rPr>
          <w:rFonts w:hint="eastAsia"/>
          <w:sz w:val="18"/>
          <w:szCs w:val="18"/>
        </w:rPr>
        <w:t>pp.172</w:t>
      </w:r>
      <w:r w:rsidRPr="004420EB">
        <w:rPr>
          <w:rFonts w:hint="eastAsia"/>
          <w:sz w:val="18"/>
          <w:szCs w:val="18"/>
        </w:rPr>
        <w:t>～</w:t>
      </w:r>
      <w:r w:rsidRPr="004420EB">
        <w:rPr>
          <w:rFonts w:hint="eastAsia"/>
          <w:sz w:val="18"/>
          <w:szCs w:val="18"/>
        </w:rPr>
        <w:t>3</w:t>
      </w:r>
      <w:r w:rsidRPr="004420EB">
        <w:rPr>
          <w:rFonts w:hint="eastAsia"/>
          <w:sz w:val="18"/>
          <w:szCs w:val="18"/>
        </w:rPr>
        <w:t>）、</w:t>
      </w:r>
      <w:r w:rsidRPr="004420EB">
        <w:rPr>
          <w:rFonts w:hint="eastAsia"/>
          <w:sz w:val="18"/>
          <w:szCs w:val="18"/>
        </w:rPr>
        <w:t>9</w:t>
      </w:r>
      <w:r w:rsidRPr="004420EB">
        <w:rPr>
          <w:rFonts w:hint="eastAsia"/>
          <w:sz w:val="18"/>
          <w:szCs w:val="18"/>
        </w:rPr>
        <w:t>月</w:t>
      </w:r>
      <w:r w:rsidRPr="004420EB">
        <w:rPr>
          <w:rFonts w:hint="eastAsia"/>
          <w:sz w:val="18"/>
          <w:szCs w:val="18"/>
        </w:rPr>
        <w:t>7</w:t>
      </w:r>
      <w:r w:rsidRPr="004420EB">
        <w:rPr>
          <w:rFonts w:hint="eastAsia"/>
          <w:sz w:val="18"/>
          <w:szCs w:val="18"/>
        </w:rPr>
        <w:t>日付書簡（『書簡集』第</w:t>
      </w:r>
      <w:r w:rsidRPr="004420EB">
        <w:rPr>
          <w:rFonts w:hint="eastAsia"/>
          <w:sz w:val="18"/>
          <w:szCs w:val="18"/>
        </w:rPr>
        <w:t>2</w:t>
      </w:r>
      <w:r w:rsidRPr="004420EB">
        <w:rPr>
          <w:rFonts w:hint="eastAsia"/>
          <w:sz w:val="18"/>
          <w:szCs w:val="18"/>
        </w:rPr>
        <w:t>巻</w:t>
      </w:r>
      <w:r w:rsidRPr="004420EB">
        <w:rPr>
          <w:rFonts w:hint="eastAsia"/>
          <w:sz w:val="18"/>
          <w:szCs w:val="18"/>
        </w:rPr>
        <w:t>pp.246</w:t>
      </w:r>
      <w:r w:rsidRPr="004420EB">
        <w:rPr>
          <w:rFonts w:hint="eastAsia"/>
          <w:sz w:val="18"/>
          <w:szCs w:val="18"/>
        </w:rPr>
        <w:t>～</w:t>
      </w:r>
      <w:r w:rsidRPr="004420EB">
        <w:rPr>
          <w:rFonts w:hint="eastAsia"/>
          <w:sz w:val="18"/>
          <w:szCs w:val="18"/>
        </w:rPr>
        <w:t>7</w:t>
      </w:r>
      <w:r w:rsidRPr="004420EB">
        <w:rPr>
          <w:rFonts w:hint="eastAsia"/>
          <w:sz w:val="18"/>
          <w:szCs w:val="18"/>
        </w:rPr>
        <w:t>）では、同文の活版印刷</w:t>
      </w:r>
      <w:r w:rsidRPr="004420EB">
        <w:rPr>
          <w:rFonts w:hint="eastAsia"/>
          <w:sz w:val="18"/>
          <w:szCs w:val="18"/>
        </w:rPr>
        <w:t>50</w:t>
      </w:r>
      <w:r w:rsidRPr="004420EB">
        <w:rPr>
          <w:rFonts w:hint="eastAsia"/>
          <w:sz w:val="18"/>
          <w:szCs w:val="18"/>
        </w:rPr>
        <w:t>部送付を伝えてい</w:t>
      </w:r>
      <w:r w:rsidRPr="004420EB">
        <w:rPr>
          <w:rFonts w:hint="eastAsia"/>
          <w:sz w:val="18"/>
          <w:szCs w:val="18"/>
        </w:rPr>
        <w:lastRenderedPageBreak/>
        <w:t>る。「倹約示談」とは「尾張国春日井郡和爾良村を始め合して四十二ヶ村倹約示談の箇条」（『全集』第</w:t>
      </w:r>
      <w:r w:rsidRPr="004420EB">
        <w:rPr>
          <w:rFonts w:hint="eastAsia"/>
          <w:sz w:val="18"/>
          <w:szCs w:val="18"/>
        </w:rPr>
        <w:t>20</w:t>
      </w:r>
      <w:r w:rsidRPr="004420EB">
        <w:rPr>
          <w:rFonts w:hint="eastAsia"/>
          <w:sz w:val="18"/>
          <w:szCs w:val="18"/>
        </w:rPr>
        <w:t>巻</w:t>
      </w:r>
      <w:r w:rsidRPr="004420EB">
        <w:rPr>
          <w:rFonts w:hint="eastAsia"/>
          <w:sz w:val="18"/>
          <w:szCs w:val="18"/>
        </w:rPr>
        <w:t>p.p.214</w:t>
      </w:r>
      <w:r w:rsidRPr="004420EB">
        <w:rPr>
          <w:rFonts w:hint="eastAsia"/>
          <w:sz w:val="18"/>
          <w:szCs w:val="18"/>
        </w:rPr>
        <w:t>～</w:t>
      </w:r>
      <w:r w:rsidRPr="004420EB">
        <w:rPr>
          <w:rFonts w:hint="eastAsia"/>
          <w:sz w:val="18"/>
          <w:szCs w:val="18"/>
        </w:rPr>
        <w:t>8</w:t>
      </w:r>
      <w:r w:rsidRPr="004420EB">
        <w:rPr>
          <w:rFonts w:hint="eastAsia"/>
          <w:sz w:val="18"/>
          <w:szCs w:val="18"/>
        </w:rPr>
        <w:t>）で始まり、明治</w:t>
      </w:r>
      <w:r w:rsidRPr="004420EB">
        <w:rPr>
          <w:rFonts w:hint="eastAsia"/>
          <w:sz w:val="18"/>
          <w:szCs w:val="18"/>
        </w:rPr>
        <w:t>9</w:t>
      </w:r>
      <w:r w:rsidRPr="004420EB">
        <w:rPr>
          <w:rFonts w:hint="eastAsia"/>
          <w:sz w:val="18"/>
          <w:szCs w:val="18"/>
        </w:rPr>
        <w:t>年から</w:t>
      </w:r>
      <w:r w:rsidRPr="004420EB">
        <w:rPr>
          <w:rFonts w:hint="eastAsia"/>
          <w:sz w:val="18"/>
          <w:szCs w:val="18"/>
        </w:rPr>
        <w:t>12</w:t>
      </w:r>
      <w:r w:rsidRPr="004420EB">
        <w:rPr>
          <w:rFonts w:hint="eastAsia"/>
          <w:sz w:val="18"/>
          <w:szCs w:val="18"/>
        </w:rPr>
        <w:t>年の間の凶作飢饉より甚だしかった難渋に対し、今後は農業家業に精を出すことはもちろん、汲んだ水が漏れないよう「桶の底の穴を塞さぐ」ため倹約をすべきで、心得るべき一条はみだりに舶来品を買わないこと、輸入超過の日本の現状を考えれば、舶来品の不買は「国の独立」を助ける「国に対しての御奉公」となると説いている。</w:t>
      </w:r>
    </w:p>
    <w:p w:rsidR="00E04803" w:rsidRPr="004420EB" w:rsidRDefault="00E04803" w:rsidP="00E04803">
      <w:pPr>
        <w:jc w:val="left"/>
        <w:rPr>
          <w:sz w:val="18"/>
          <w:szCs w:val="18"/>
        </w:rPr>
      </w:pPr>
      <w:r w:rsidRPr="004420EB">
        <w:rPr>
          <w:rFonts w:hint="eastAsia"/>
          <w:b/>
          <w:sz w:val="18"/>
          <w:szCs w:val="18"/>
        </w:rPr>
        <w:t>３．</w:t>
      </w:r>
      <w:r w:rsidRPr="004420EB">
        <w:rPr>
          <w:rFonts w:hint="eastAsia"/>
          <w:sz w:val="18"/>
          <w:szCs w:val="18"/>
        </w:rPr>
        <w:t>福澤諭吉の意図　－なぜ林金兵衛たちの行動を支援したのか。</w:t>
      </w:r>
    </w:p>
    <w:p w:rsidR="00E04803" w:rsidRPr="004420EB" w:rsidRDefault="00E04803" w:rsidP="00E04803">
      <w:pPr>
        <w:jc w:val="left"/>
        <w:rPr>
          <w:sz w:val="18"/>
          <w:szCs w:val="18"/>
        </w:rPr>
      </w:pPr>
      <w:r w:rsidRPr="004420EB">
        <w:rPr>
          <w:rFonts w:hint="eastAsia"/>
          <w:sz w:val="18"/>
          <w:szCs w:val="18"/>
        </w:rPr>
        <w:t xml:space="preserve">　１）人民と官との関係</w:t>
      </w:r>
    </w:p>
    <w:p w:rsidR="00E04803" w:rsidRPr="004420EB" w:rsidRDefault="00E04803" w:rsidP="00E04803">
      <w:pPr>
        <w:jc w:val="left"/>
        <w:rPr>
          <w:sz w:val="18"/>
          <w:szCs w:val="18"/>
        </w:rPr>
      </w:pPr>
      <w:r w:rsidRPr="004420EB">
        <w:rPr>
          <w:rFonts w:hint="eastAsia"/>
          <w:sz w:val="18"/>
          <w:szCs w:val="18"/>
        </w:rPr>
        <w:t xml:space="preserve">　福澤はなぜ林等の行動を支援したのであろうか。前掲の</w:t>
      </w:r>
      <w:r w:rsidRPr="004420EB">
        <w:rPr>
          <w:rFonts w:hint="eastAsia"/>
          <w:sz w:val="18"/>
          <w:szCs w:val="18"/>
        </w:rPr>
        <w:t>10</w:t>
      </w:r>
      <w:r w:rsidRPr="004420EB">
        <w:rPr>
          <w:rFonts w:hint="eastAsia"/>
          <w:sz w:val="18"/>
          <w:szCs w:val="18"/>
        </w:rPr>
        <w:t>月</w:t>
      </w:r>
      <w:r w:rsidRPr="004420EB">
        <w:rPr>
          <w:rFonts w:hint="eastAsia"/>
          <w:sz w:val="18"/>
          <w:szCs w:val="18"/>
        </w:rPr>
        <w:t>15</w:t>
      </w:r>
      <w:r w:rsidRPr="004420EB">
        <w:rPr>
          <w:rFonts w:hint="eastAsia"/>
          <w:sz w:val="18"/>
          <w:szCs w:val="18"/>
        </w:rPr>
        <w:t>日付書簡で、彼は「人民」は「官」に対して「之ニ恐怖するなく、之ニ無礼するなく、之に侫するなく、之を疎ニするなく、近く交りて相親しむニ在るのミ」と主張する。福澤は、近代社会は個々人が主体となるべきであると考え、「一身」から「一家」「一国」へ展開すべきと捉えていた。初めに強靭な国家建設をめざし、その構成員として適当である「一家」、その「一家」にふさわしい「一身」を探ったわけではなかった。そして政府が「一国衆人の名代なる者」としての役割を果たすべきと主張した（『著作集』第</w:t>
      </w:r>
      <w:r w:rsidRPr="004420EB">
        <w:rPr>
          <w:rFonts w:hint="eastAsia"/>
          <w:sz w:val="18"/>
          <w:szCs w:val="18"/>
        </w:rPr>
        <w:t>10</w:t>
      </w:r>
      <w:r w:rsidRPr="004420EB">
        <w:rPr>
          <w:rFonts w:hint="eastAsia"/>
          <w:sz w:val="18"/>
          <w:szCs w:val="18"/>
        </w:rPr>
        <w:t>巻</w:t>
      </w:r>
      <w:r w:rsidRPr="004420EB">
        <w:rPr>
          <w:rFonts w:hint="eastAsia"/>
          <w:sz w:val="18"/>
          <w:szCs w:val="18"/>
        </w:rPr>
        <w:t>p.2,pp.6</w:t>
      </w:r>
      <w:r w:rsidRPr="004420EB">
        <w:rPr>
          <w:rFonts w:hint="eastAsia"/>
          <w:sz w:val="18"/>
          <w:szCs w:val="18"/>
        </w:rPr>
        <w:t>～</w:t>
      </w:r>
      <w:r w:rsidRPr="004420EB">
        <w:rPr>
          <w:rFonts w:hint="eastAsia"/>
          <w:sz w:val="18"/>
          <w:szCs w:val="18"/>
        </w:rPr>
        <w:t>7</w:t>
      </w:r>
      <w:r w:rsidRPr="004420EB">
        <w:rPr>
          <w:rFonts w:hint="eastAsia"/>
          <w:sz w:val="18"/>
          <w:szCs w:val="18"/>
        </w:rPr>
        <w:t>）。彼の構想をまとめるならば、「</w:t>
      </w:r>
      <w:r w:rsidRPr="004420EB">
        <w:rPr>
          <w:rFonts w:hint="eastAsia"/>
          <w:b/>
          <w:sz w:val="18"/>
          <w:szCs w:val="18"/>
        </w:rPr>
        <w:t>一</w:t>
      </w:r>
      <w:r w:rsidRPr="004420EB">
        <w:rPr>
          <w:rFonts w:hint="eastAsia"/>
          <w:sz w:val="18"/>
          <w:szCs w:val="18"/>
        </w:rPr>
        <w:t>身」らはじまり、「人間交際」を通じて社会を形成し、国家へと展開する。その構想においては、「民」とその代表者である「官」との良好な関係の形成は重要な案件であった。</w:t>
      </w:r>
    </w:p>
    <w:p w:rsidR="00E04803" w:rsidRPr="004420EB" w:rsidRDefault="00E04803" w:rsidP="004420EB">
      <w:pPr>
        <w:ind w:firstLineChars="100" w:firstLine="180"/>
        <w:jc w:val="left"/>
        <w:rPr>
          <w:sz w:val="18"/>
          <w:szCs w:val="18"/>
        </w:rPr>
      </w:pPr>
      <w:r w:rsidRPr="004420EB">
        <w:rPr>
          <w:rFonts w:hint="eastAsia"/>
          <w:sz w:val="18"/>
          <w:szCs w:val="18"/>
        </w:rPr>
        <w:t>２）地方自治のあり方</w:t>
      </w:r>
    </w:p>
    <w:p w:rsidR="00E04803" w:rsidRPr="004420EB" w:rsidRDefault="00E04803" w:rsidP="004420EB">
      <w:pPr>
        <w:ind w:firstLineChars="100" w:firstLine="180"/>
        <w:jc w:val="left"/>
        <w:rPr>
          <w:sz w:val="18"/>
          <w:szCs w:val="18"/>
        </w:rPr>
      </w:pPr>
      <w:r w:rsidRPr="004420EB">
        <w:rPr>
          <w:rFonts w:hint="eastAsia"/>
          <w:sz w:val="18"/>
          <w:szCs w:val="18"/>
        </w:rPr>
        <w:t>福澤は明治</w:t>
      </w:r>
      <w:r w:rsidRPr="004420EB">
        <w:rPr>
          <w:rFonts w:hint="eastAsia"/>
          <w:sz w:val="18"/>
          <w:szCs w:val="18"/>
        </w:rPr>
        <w:t>9</w:t>
      </w:r>
      <w:r w:rsidRPr="004420EB">
        <w:rPr>
          <w:rFonts w:hint="eastAsia"/>
          <w:sz w:val="18"/>
          <w:szCs w:val="18"/>
        </w:rPr>
        <w:t>年</w:t>
      </w:r>
      <w:r w:rsidRPr="004420EB">
        <w:rPr>
          <w:rFonts w:hint="eastAsia"/>
          <w:sz w:val="18"/>
          <w:szCs w:val="18"/>
        </w:rPr>
        <w:t>12</w:t>
      </w:r>
      <w:r w:rsidRPr="004420EB">
        <w:rPr>
          <w:rFonts w:hint="eastAsia"/>
          <w:sz w:val="18"/>
          <w:szCs w:val="18"/>
        </w:rPr>
        <w:t>月に「分権論」、明治</w:t>
      </w:r>
      <w:r w:rsidRPr="004420EB">
        <w:rPr>
          <w:rFonts w:hint="eastAsia"/>
          <w:sz w:val="18"/>
          <w:szCs w:val="18"/>
        </w:rPr>
        <w:t>10</w:t>
      </w:r>
      <w:r w:rsidRPr="004420EB">
        <w:rPr>
          <w:rFonts w:hint="eastAsia"/>
          <w:sz w:val="18"/>
          <w:szCs w:val="18"/>
        </w:rPr>
        <w:t>年</w:t>
      </w:r>
      <w:r w:rsidRPr="004420EB">
        <w:rPr>
          <w:rFonts w:hint="eastAsia"/>
          <w:sz w:val="18"/>
          <w:szCs w:val="18"/>
        </w:rPr>
        <w:t>5</w:t>
      </w:r>
      <w:r w:rsidRPr="004420EB">
        <w:rPr>
          <w:rFonts w:hint="eastAsia"/>
          <w:sz w:val="18"/>
          <w:szCs w:val="18"/>
        </w:rPr>
        <w:t>月に「旧藩情」を記し、中津の士族たちに写本を送った。この両著では地方自治を取り上げている。特に「分権論」（『著作集』第</w:t>
      </w:r>
      <w:r w:rsidRPr="004420EB">
        <w:rPr>
          <w:rFonts w:hint="eastAsia"/>
          <w:sz w:val="18"/>
          <w:szCs w:val="18"/>
        </w:rPr>
        <w:t>7</w:t>
      </w:r>
      <w:r w:rsidRPr="004420EB">
        <w:rPr>
          <w:rFonts w:hint="eastAsia"/>
          <w:sz w:val="18"/>
          <w:szCs w:val="18"/>
        </w:rPr>
        <w:t>巻</w:t>
      </w:r>
      <w:r w:rsidRPr="004420EB">
        <w:rPr>
          <w:rFonts w:hint="eastAsia"/>
          <w:sz w:val="18"/>
          <w:szCs w:val="18"/>
        </w:rPr>
        <w:t>p.2</w:t>
      </w:r>
      <w:r w:rsidRPr="004420EB">
        <w:rPr>
          <w:rFonts w:hint="eastAsia"/>
          <w:sz w:val="18"/>
          <w:szCs w:val="18"/>
        </w:rPr>
        <w:t>～</w:t>
      </w:r>
      <w:r w:rsidRPr="004420EB">
        <w:rPr>
          <w:rFonts w:hint="eastAsia"/>
          <w:sz w:val="18"/>
          <w:szCs w:val="18"/>
        </w:rPr>
        <w:t>98</w:t>
      </w:r>
      <w:r w:rsidRPr="004420EB">
        <w:rPr>
          <w:rFonts w:hint="eastAsia"/>
          <w:sz w:val="18"/>
          <w:szCs w:val="18"/>
        </w:rPr>
        <w:t>）では、国権には「政権」（「ガーウルメント」）と「治権」（「アドミニストレーション」）があり、政権は立法や徴兵、外交、造幣等に関する「全国一般に及ぼして恰も一様平面の如くならしむるの権力」であるが、治権は警察、道路・橋梁・堤防の営繕、学校・社寺・遊園の建設、衛生など「国内各地の便宜に従い事物の順序を保護してその地方に住居する人民の幸福を謀ること」で、その土地々々の状況を考慮する必要があると述べる。すなわち福澤にとって、健全な地方自治体制をいかに構築し維持するかは、近代日本必須の課題であった。</w:t>
      </w:r>
    </w:p>
    <w:p w:rsidR="00E04803" w:rsidRPr="004420EB" w:rsidRDefault="00E04803" w:rsidP="004420EB">
      <w:pPr>
        <w:ind w:firstLineChars="150" w:firstLine="270"/>
        <w:jc w:val="left"/>
        <w:rPr>
          <w:sz w:val="18"/>
          <w:szCs w:val="18"/>
        </w:rPr>
      </w:pPr>
      <w:r w:rsidRPr="004420EB">
        <w:rPr>
          <w:rFonts w:hint="eastAsia"/>
          <w:sz w:val="18"/>
          <w:szCs w:val="18"/>
        </w:rPr>
        <w:t xml:space="preserve">３）『通俗民権論』　　　　　　　　　　　　　　　　　　　　　　　</w:t>
      </w:r>
    </w:p>
    <w:p w:rsidR="00E04803" w:rsidRPr="004420EB" w:rsidRDefault="00E04803" w:rsidP="004420EB">
      <w:pPr>
        <w:ind w:firstLineChars="100" w:firstLine="180"/>
        <w:jc w:val="left"/>
        <w:rPr>
          <w:sz w:val="18"/>
          <w:szCs w:val="18"/>
        </w:rPr>
      </w:pPr>
      <w:r w:rsidRPr="004420EB">
        <w:rPr>
          <w:rFonts w:hint="eastAsia"/>
          <w:sz w:val="18"/>
          <w:szCs w:val="18"/>
        </w:rPr>
        <w:t>林金兵衛等と面会をした頃の福澤の考えを知るには、同時期の著作の検討も有効であろう。面会後の</w:t>
      </w:r>
      <w:r w:rsidRPr="004420EB">
        <w:rPr>
          <w:rFonts w:hint="eastAsia"/>
          <w:sz w:val="18"/>
          <w:szCs w:val="18"/>
        </w:rPr>
        <w:t>4</w:t>
      </w:r>
      <w:r w:rsidRPr="004420EB">
        <w:rPr>
          <w:rFonts w:hint="eastAsia"/>
          <w:sz w:val="18"/>
          <w:szCs w:val="18"/>
        </w:rPr>
        <w:t>月</w:t>
      </w:r>
      <w:r w:rsidRPr="004420EB">
        <w:rPr>
          <w:rFonts w:hint="eastAsia"/>
          <w:sz w:val="18"/>
          <w:szCs w:val="18"/>
        </w:rPr>
        <w:t>18</w:t>
      </w:r>
      <w:r w:rsidRPr="004420EB">
        <w:rPr>
          <w:rFonts w:hint="eastAsia"/>
          <w:sz w:val="18"/>
          <w:szCs w:val="18"/>
        </w:rPr>
        <w:t>日に執筆を開始し、</w:t>
      </w:r>
      <w:r w:rsidRPr="004420EB">
        <w:rPr>
          <w:rFonts w:hint="eastAsia"/>
          <w:sz w:val="18"/>
          <w:szCs w:val="18"/>
        </w:rPr>
        <w:t>6</w:t>
      </w:r>
      <w:r w:rsidRPr="004420EB">
        <w:rPr>
          <w:rFonts w:hint="eastAsia"/>
          <w:sz w:val="18"/>
          <w:szCs w:val="18"/>
        </w:rPr>
        <w:t>月</w:t>
      </w:r>
      <w:r w:rsidRPr="004420EB">
        <w:rPr>
          <w:rFonts w:hint="eastAsia"/>
          <w:sz w:val="18"/>
          <w:szCs w:val="18"/>
        </w:rPr>
        <w:t>18</w:t>
      </w:r>
      <w:r w:rsidRPr="004420EB">
        <w:rPr>
          <w:rFonts w:hint="eastAsia"/>
          <w:sz w:val="18"/>
          <w:szCs w:val="18"/>
        </w:rPr>
        <w:t>日脱稿、</w:t>
      </w:r>
      <w:r w:rsidRPr="004420EB">
        <w:rPr>
          <w:rFonts w:hint="eastAsia"/>
          <w:sz w:val="18"/>
          <w:szCs w:val="18"/>
        </w:rPr>
        <w:t>9</w:t>
      </w:r>
      <w:r w:rsidRPr="004420EB">
        <w:rPr>
          <w:rFonts w:hint="eastAsia"/>
          <w:sz w:val="18"/>
          <w:szCs w:val="18"/>
        </w:rPr>
        <w:t>月に刊行したのが、『通俗民権論』（『著作集』第</w:t>
      </w:r>
      <w:r w:rsidRPr="004420EB">
        <w:rPr>
          <w:rFonts w:hint="eastAsia"/>
          <w:sz w:val="18"/>
          <w:szCs w:val="18"/>
        </w:rPr>
        <w:t>7</w:t>
      </w:r>
      <w:r w:rsidRPr="004420EB">
        <w:rPr>
          <w:rFonts w:hint="eastAsia"/>
          <w:sz w:val="18"/>
          <w:szCs w:val="18"/>
        </w:rPr>
        <w:t>巻</w:t>
      </w:r>
      <w:r w:rsidRPr="004420EB">
        <w:rPr>
          <w:rFonts w:hint="eastAsia"/>
          <w:sz w:val="18"/>
          <w:szCs w:val="18"/>
        </w:rPr>
        <w:t>p.100</w:t>
      </w:r>
      <w:r w:rsidRPr="004420EB">
        <w:rPr>
          <w:rFonts w:hint="eastAsia"/>
          <w:sz w:val="18"/>
          <w:szCs w:val="18"/>
        </w:rPr>
        <w:t>～</w:t>
      </w:r>
      <w:r w:rsidRPr="004420EB">
        <w:rPr>
          <w:rFonts w:hint="eastAsia"/>
          <w:sz w:val="18"/>
          <w:szCs w:val="18"/>
        </w:rPr>
        <w:t>139</w:t>
      </w:r>
      <w:r w:rsidRPr="004420EB">
        <w:rPr>
          <w:rFonts w:hint="eastAsia"/>
          <w:sz w:val="18"/>
          <w:szCs w:val="18"/>
        </w:rPr>
        <w:t>）である。同書の中で彼は、民選議員設立建白書以降の自由民権運動およびその主張は、政権獲得が運動の中心に据えられ、本来の民権の拡張に不熱心であると批判する。民権においては、私権の拡張および治権の維持が重要であるとし、「（人民は）不分明の箇条あれば不審を起して之を詮索することなり。政府と人民との間には、法律の約束もあり、出入差引の勘定もあり。是等の事に付き分り難きこともあらんが故に、遠慮なく颯々と詮索するまでのこと」という。すなわち、「民」は「官」に対し正当な要求を正当な方法で行うべきである。ただし彼は自己主張をするだけではなく、官民の協力と調和も大切であるとする。</w:t>
      </w:r>
    </w:p>
    <w:p w:rsidR="00E04803" w:rsidRPr="004420EB" w:rsidRDefault="00E04803" w:rsidP="004420EB">
      <w:pPr>
        <w:ind w:firstLineChars="100" w:firstLine="181"/>
        <w:jc w:val="left"/>
        <w:rPr>
          <w:sz w:val="18"/>
          <w:szCs w:val="18"/>
        </w:rPr>
      </w:pPr>
      <w:r w:rsidRPr="004420EB">
        <w:rPr>
          <w:rFonts w:hint="eastAsia"/>
          <w:b/>
          <w:sz w:val="18"/>
          <w:szCs w:val="18"/>
        </w:rPr>
        <w:t>４．</w:t>
      </w:r>
      <w:r w:rsidRPr="004420EB">
        <w:rPr>
          <w:rFonts w:hint="eastAsia"/>
          <w:sz w:val="18"/>
          <w:szCs w:val="18"/>
        </w:rPr>
        <w:t>地方名望家の役割　－林金兵衛への期待</w:t>
      </w:r>
    </w:p>
    <w:p w:rsidR="00E04803" w:rsidRPr="004420EB" w:rsidRDefault="00E04803" w:rsidP="004420EB">
      <w:pPr>
        <w:ind w:firstLineChars="100" w:firstLine="180"/>
        <w:jc w:val="left"/>
        <w:rPr>
          <w:sz w:val="18"/>
          <w:szCs w:val="18"/>
        </w:rPr>
      </w:pPr>
      <w:r w:rsidRPr="004420EB">
        <w:rPr>
          <w:rFonts w:hint="eastAsia"/>
          <w:sz w:val="18"/>
          <w:szCs w:val="18"/>
        </w:rPr>
        <w:t>１）「先導者」としてのミドルクラス</w:t>
      </w:r>
    </w:p>
    <w:p w:rsidR="00E04803" w:rsidRPr="004420EB" w:rsidRDefault="00E04803" w:rsidP="004420EB">
      <w:pPr>
        <w:ind w:firstLineChars="100" w:firstLine="180"/>
        <w:jc w:val="left"/>
        <w:rPr>
          <w:sz w:val="18"/>
          <w:szCs w:val="18"/>
        </w:rPr>
      </w:pPr>
      <w:r w:rsidRPr="004420EB">
        <w:rPr>
          <w:rFonts w:hint="eastAsia"/>
          <w:sz w:val="18"/>
          <w:szCs w:val="18"/>
        </w:rPr>
        <w:t>明治以降、近世とは異なる新しい官と民の関係を形成するには、「先導者」が必要である。福澤は『学問のすゝめ』第</w:t>
      </w:r>
      <w:r w:rsidRPr="004420EB">
        <w:rPr>
          <w:rFonts w:hint="eastAsia"/>
          <w:sz w:val="18"/>
          <w:szCs w:val="18"/>
        </w:rPr>
        <w:t>5</w:t>
      </w:r>
      <w:r w:rsidRPr="004420EB">
        <w:rPr>
          <w:rFonts w:hint="eastAsia"/>
          <w:sz w:val="18"/>
          <w:szCs w:val="18"/>
        </w:rPr>
        <w:t>編（『著作集』第</w:t>
      </w:r>
      <w:r w:rsidRPr="004420EB">
        <w:rPr>
          <w:rFonts w:hint="eastAsia"/>
          <w:sz w:val="18"/>
          <w:szCs w:val="18"/>
        </w:rPr>
        <w:t>3</w:t>
      </w:r>
      <w:r w:rsidRPr="004420EB">
        <w:rPr>
          <w:rFonts w:hint="eastAsia"/>
          <w:sz w:val="18"/>
          <w:szCs w:val="18"/>
        </w:rPr>
        <w:t>巻</w:t>
      </w:r>
      <w:r w:rsidRPr="004420EB">
        <w:rPr>
          <w:rFonts w:hint="eastAsia"/>
          <w:sz w:val="18"/>
          <w:szCs w:val="18"/>
        </w:rPr>
        <w:t>pp.55</w:t>
      </w:r>
      <w:r w:rsidRPr="004420EB">
        <w:rPr>
          <w:rFonts w:hint="eastAsia"/>
          <w:sz w:val="18"/>
          <w:szCs w:val="18"/>
        </w:rPr>
        <w:t>～</w:t>
      </w:r>
      <w:r w:rsidRPr="004420EB">
        <w:rPr>
          <w:rFonts w:hint="eastAsia"/>
          <w:sz w:val="18"/>
          <w:szCs w:val="18"/>
        </w:rPr>
        <w:t>7</w:t>
      </w:r>
      <w:r w:rsidRPr="004420EB">
        <w:rPr>
          <w:rFonts w:hint="eastAsia"/>
          <w:sz w:val="18"/>
          <w:szCs w:val="18"/>
        </w:rPr>
        <w:t>）で「国の文明は上政府より起るべからず、下小民より生</w:t>
      </w:r>
      <w:r w:rsidRPr="004420EB">
        <w:rPr>
          <w:rFonts w:hint="eastAsia"/>
          <w:sz w:val="18"/>
          <w:szCs w:val="18"/>
        </w:rPr>
        <w:lastRenderedPageBreak/>
        <w:t>ずべからず、必ずその中間より興て衆庶の向う所を示し、政府と並立て始て成功を期すべきなり」と「ミッズルカラッス」の役割を述べている。この第</w:t>
      </w:r>
      <w:r w:rsidRPr="004420EB">
        <w:rPr>
          <w:rFonts w:hint="eastAsia"/>
          <w:sz w:val="18"/>
          <w:szCs w:val="18"/>
        </w:rPr>
        <w:t>5</w:t>
      </w:r>
      <w:r w:rsidRPr="004420EB">
        <w:rPr>
          <w:rFonts w:hint="eastAsia"/>
          <w:sz w:val="18"/>
          <w:szCs w:val="18"/>
        </w:rPr>
        <w:t>編は慶應義塾で学ぶ者に対しての演説が元であり、当時塾生の中心をなすのは士族層であった。彼は士族には「我日本の社会中に存在してその運動を支配する一種の力」があるという。また「余輩が所謂士族とは、必ずしも双刀を帯して家禄を有したる武家のみを云うに非ず。医者にても、儒者にても、或は町人百姓にても、読書、武術等の一芸に志して天下の事を心頭に掛る者をば概して之を論ずる」と、そこには地方名望家も含まれると述べている（「分権論」『著作集』第</w:t>
      </w:r>
      <w:r w:rsidRPr="004420EB">
        <w:rPr>
          <w:rFonts w:hint="eastAsia"/>
          <w:sz w:val="18"/>
          <w:szCs w:val="18"/>
        </w:rPr>
        <w:t>7</w:t>
      </w:r>
      <w:r w:rsidRPr="004420EB">
        <w:rPr>
          <w:rFonts w:hint="eastAsia"/>
          <w:sz w:val="18"/>
          <w:szCs w:val="18"/>
        </w:rPr>
        <w:t>巻</w:t>
      </w:r>
      <w:r w:rsidRPr="004420EB">
        <w:rPr>
          <w:rFonts w:hint="eastAsia"/>
          <w:sz w:val="18"/>
          <w:szCs w:val="18"/>
        </w:rPr>
        <w:t>p.7,p.48</w:t>
      </w:r>
      <w:r w:rsidRPr="004420EB">
        <w:rPr>
          <w:rFonts w:hint="eastAsia"/>
          <w:sz w:val="18"/>
          <w:szCs w:val="18"/>
        </w:rPr>
        <w:t>）。福澤は「徳教は耳より入らずして目より入る」（たとえば『著作集』第</w:t>
      </w:r>
      <w:r w:rsidRPr="004420EB">
        <w:rPr>
          <w:rFonts w:hint="eastAsia"/>
          <w:sz w:val="18"/>
          <w:szCs w:val="18"/>
        </w:rPr>
        <w:t>10</w:t>
      </w:r>
      <w:r w:rsidRPr="004420EB">
        <w:rPr>
          <w:rFonts w:hint="eastAsia"/>
          <w:sz w:val="18"/>
          <w:szCs w:val="18"/>
        </w:rPr>
        <w:t>巻</w:t>
      </w:r>
      <w:r w:rsidRPr="004420EB">
        <w:rPr>
          <w:rFonts w:hint="eastAsia"/>
          <w:sz w:val="18"/>
          <w:szCs w:val="18"/>
        </w:rPr>
        <w:t>p.312</w:t>
      </w:r>
      <w:r w:rsidRPr="004420EB">
        <w:rPr>
          <w:rFonts w:hint="eastAsia"/>
          <w:sz w:val="18"/>
          <w:szCs w:val="18"/>
        </w:rPr>
        <w:t>）の主張から、変革、特にモラルの形成には良き手本が必要だと考えていた。彼は、「先導者」の役割を地方名望家にも期待していた。明治</w:t>
      </w:r>
      <w:r w:rsidRPr="004420EB">
        <w:rPr>
          <w:rFonts w:hint="eastAsia"/>
          <w:sz w:val="18"/>
          <w:szCs w:val="18"/>
        </w:rPr>
        <w:t>13</w:t>
      </w:r>
      <w:r w:rsidRPr="004420EB">
        <w:rPr>
          <w:rFonts w:hint="eastAsia"/>
          <w:sz w:val="18"/>
          <w:szCs w:val="18"/>
        </w:rPr>
        <w:t>年</w:t>
      </w:r>
      <w:r w:rsidRPr="004420EB">
        <w:rPr>
          <w:rFonts w:hint="eastAsia"/>
          <w:sz w:val="18"/>
          <w:szCs w:val="18"/>
        </w:rPr>
        <w:t>3</w:t>
      </w:r>
      <w:r w:rsidRPr="004420EB">
        <w:rPr>
          <w:rFonts w:hint="eastAsia"/>
          <w:sz w:val="18"/>
          <w:szCs w:val="18"/>
        </w:rPr>
        <w:t>月</w:t>
      </w:r>
      <w:r w:rsidRPr="004420EB">
        <w:rPr>
          <w:rFonts w:hint="eastAsia"/>
          <w:sz w:val="18"/>
          <w:szCs w:val="18"/>
        </w:rPr>
        <w:t>6</w:t>
      </w:r>
      <w:r w:rsidRPr="004420EB">
        <w:rPr>
          <w:rFonts w:hint="eastAsia"/>
          <w:sz w:val="18"/>
          <w:szCs w:val="18"/>
        </w:rPr>
        <w:t>日付書簡（『書簡集』第</w:t>
      </w:r>
      <w:r w:rsidRPr="004420EB">
        <w:rPr>
          <w:rFonts w:hint="eastAsia"/>
          <w:sz w:val="18"/>
          <w:szCs w:val="18"/>
        </w:rPr>
        <w:t>2</w:t>
      </w:r>
      <w:r w:rsidRPr="004420EB">
        <w:rPr>
          <w:rFonts w:hint="eastAsia"/>
          <w:sz w:val="18"/>
          <w:szCs w:val="18"/>
        </w:rPr>
        <w:t>巻</w:t>
      </w:r>
      <w:r w:rsidRPr="004420EB">
        <w:rPr>
          <w:rFonts w:hint="eastAsia"/>
          <w:sz w:val="18"/>
          <w:szCs w:val="18"/>
        </w:rPr>
        <w:t>pp.333</w:t>
      </w:r>
      <w:r w:rsidRPr="004420EB">
        <w:rPr>
          <w:rFonts w:hint="eastAsia"/>
          <w:sz w:val="18"/>
          <w:szCs w:val="18"/>
        </w:rPr>
        <w:t>～</w:t>
      </w:r>
      <w:r w:rsidRPr="004420EB">
        <w:rPr>
          <w:rFonts w:hint="eastAsia"/>
          <w:sz w:val="18"/>
          <w:szCs w:val="18"/>
        </w:rPr>
        <w:t>4</w:t>
      </w:r>
      <w:r w:rsidRPr="004420EB">
        <w:rPr>
          <w:rFonts w:hint="eastAsia"/>
          <w:sz w:val="18"/>
          <w:szCs w:val="18"/>
        </w:rPr>
        <w:t xml:space="preserve">）では、林の東春日井郡長としての働きに期待を寄せている。　　</w:t>
      </w:r>
    </w:p>
    <w:p w:rsidR="00E04803" w:rsidRPr="004420EB" w:rsidRDefault="00E04803" w:rsidP="004420EB">
      <w:pPr>
        <w:ind w:firstLineChars="100" w:firstLine="180"/>
        <w:jc w:val="left"/>
        <w:rPr>
          <w:sz w:val="18"/>
          <w:szCs w:val="18"/>
        </w:rPr>
      </w:pPr>
      <w:r w:rsidRPr="004420EB">
        <w:rPr>
          <w:rFonts w:hint="eastAsia"/>
          <w:sz w:val="18"/>
          <w:szCs w:val="18"/>
        </w:rPr>
        <w:t>２）ネットワークの核</w:t>
      </w:r>
    </w:p>
    <w:p w:rsidR="00E04803" w:rsidRPr="004420EB" w:rsidRDefault="00E04803" w:rsidP="00E04803">
      <w:pPr>
        <w:jc w:val="left"/>
        <w:rPr>
          <w:sz w:val="18"/>
          <w:szCs w:val="18"/>
        </w:rPr>
      </w:pPr>
      <w:r w:rsidRPr="004420EB">
        <w:rPr>
          <w:rFonts w:hint="eastAsia"/>
          <w:sz w:val="18"/>
          <w:szCs w:val="18"/>
        </w:rPr>
        <w:t xml:space="preserve">　単に「先導者」としてだけではなく、ミドルクラスに対して新しい社会のネットワークの核になることも期待した。明治</w:t>
      </w:r>
      <w:r w:rsidRPr="004420EB">
        <w:rPr>
          <w:rFonts w:hint="eastAsia"/>
          <w:sz w:val="18"/>
          <w:szCs w:val="18"/>
        </w:rPr>
        <w:t>12</w:t>
      </w:r>
      <w:r w:rsidRPr="004420EB">
        <w:rPr>
          <w:rFonts w:hint="eastAsia"/>
          <w:sz w:val="18"/>
          <w:szCs w:val="18"/>
        </w:rPr>
        <w:t>年</w:t>
      </w:r>
      <w:r w:rsidRPr="004420EB">
        <w:rPr>
          <w:rFonts w:hint="eastAsia"/>
          <w:sz w:val="18"/>
          <w:szCs w:val="18"/>
        </w:rPr>
        <w:t>9</w:t>
      </w:r>
      <w:r w:rsidRPr="004420EB">
        <w:rPr>
          <w:rFonts w:hint="eastAsia"/>
          <w:sz w:val="18"/>
          <w:szCs w:val="18"/>
        </w:rPr>
        <w:t>月</w:t>
      </w:r>
      <w:r w:rsidRPr="004420EB">
        <w:rPr>
          <w:rFonts w:hint="eastAsia"/>
          <w:sz w:val="18"/>
          <w:szCs w:val="18"/>
        </w:rPr>
        <w:t>7</w:t>
      </w:r>
      <w:r w:rsidRPr="004420EB">
        <w:rPr>
          <w:rFonts w:hint="eastAsia"/>
          <w:sz w:val="18"/>
          <w:szCs w:val="18"/>
        </w:rPr>
        <w:t>日付書簡（『書簡集』第</w:t>
      </w:r>
      <w:r w:rsidRPr="004420EB">
        <w:rPr>
          <w:rFonts w:hint="eastAsia"/>
          <w:sz w:val="18"/>
          <w:szCs w:val="18"/>
        </w:rPr>
        <w:t>2</w:t>
      </w:r>
      <w:r w:rsidRPr="004420EB">
        <w:rPr>
          <w:rFonts w:hint="eastAsia"/>
          <w:sz w:val="18"/>
          <w:szCs w:val="18"/>
        </w:rPr>
        <w:t>巻</w:t>
      </w:r>
      <w:r w:rsidRPr="004420EB">
        <w:rPr>
          <w:rFonts w:hint="eastAsia"/>
          <w:sz w:val="18"/>
          <w:szCs w:val="18"/>
        </w:rPr>
        <w:t>pp.246</w:t>
      </w:r>
      <w:r w:rsidRPr="004420EB">
        <w:rPr>
          <w:rFonts w:hint="eastAsia"/>
          <w:sz w:val="18"/>
          <w:szCs w:val="18"/>
        </w:rPr>
        <w:t>～</w:t>
      </w:r>
      <w:r w:rsidRPr="004420EB">
        <w:rPr>
          <w:rFonts w:hint="eastAsia"/>
          <w:sz w:val="18"/>
          <w:szCs w:val="18"/>
        </w:rPr>
        <w:t>7</w:t>
      </w:r>
      <w:r w:rsidRPr="004420EB">
        <w:rPr>
          <w:rFonts w:hint="eastAsia"/>
          <w:sz w:val="18"/>
          <w:szCs w:val="18"/>
        </w:rPr>
        <w:t>）では、「結社の思召の由、至極の御事なるべし」「人は相談、相依て知恵も進み又事業の融通も付くものなれば、結社の御企は如何にも美事と可申」と述べ、林の結社形成を称賛している。そしてその名前として、「独立して孤立せず　人民世に在て自から存する」に由来する「自存社」を提案している。まさに福澤の近代社会構想を表す言葉といえよう。</w:t>
      </w:r>
    </w:p>
    <w:p w:rsidR="00E04803" w:rsidRPr="004420EB" w:rsidRDefault="00E04803" w:rsidP="00E04803">
      <w:pPr>
        <w:jc w:val="left"/>
        <w:rPr>
          <w:sz w:val="18"/>
          <w:szCs w:val="18"/>
        </w:rPr>
      </w:pPr>
      <w:r w:rsidRPr="004420EB">
        <w:rPr>
          <w:rFonts w:hint="eastAsia"/>
          <w:sz w:val="18"/>
          <w:szCs w:val="18"/>
        </w:rPr>
        <w:t xml:space="preserve">　また当初慶應義塾関係者を中心に計画され、世務諮詢や都鄙間の情報格差の是正、情報の信憑性の担保を担い、帰属意識による結びつきが一身独立の助けとなる交詢社へ、林自身の入社、そして春日井地方の人びとへの入社勧誘も依頼している（明治</w:t>
      </w:r>
      <w:r w:rsidRPr="004420EB">
        <w:rPr>
          <w:rFonts w:hint="eastAsia"/>
          <w:sz w:val="18"/>
          <w:szCs w:val="18"/>
        </w:rPr>
        <w:t>12</w:t>
      </w:r>
      <w:r w:rsidRPr="004420EB">
        <w:rPr>
          <w:rFonts w:hint="eastAsia"/>
          <w:sz w:val="18"/>
          <w:szCs w:val="18"/>
        </w:rPr>
        <w:t>年</w:t>
      </w:r>
      <w:r w:rsidRPr="004420EB">
        <w:rPr>
          <w:rFonts w:hint="eastAsia"/>
          <w:sz w:val="18"/>
          <w:szCs w:val="18"/>
        </w:rPr>
        <w:t>10</w:t>
      </w:r>
      <w:r w:rsidRPr="004420EB">
        <w:rPr>
          <w:rFonts w:hint="eastAsia"/>
          <w:sz w:val="18"/>
          <w:szCs w:val="18"/>
        </w:rPr>
        <w:t>月</w:t>
      </w:r>
      <w:r w:rsidRPr="004420EB">
        <w:rPr>
          <w:rFonts w:hint="eastAsia"/>
          <w:sz w:val="18"/>
          <w:szCs w:val="18"/>
        </w:rPr>
        <w:t>11</w:t>
      </w:r>
      <w:r w:rsidRPr="004420EB">
        <w:rPr>
          <w:rFonts w:hint="eastAsia"/>
          <w:sz w:val="18"/>
          <w:szCs w:val="18"/>
        </w:rPr>
        <w:t>日付・</w:t>
      </w:r>
      <w:r w:rsidRPr="004420EB">
        <w:rPr>
          <w:rFonts w:hint="eastAsia"/>
          <w:sz w:val="18"/>
          <w:szCs w:val="18"/>
        </w:rPr>
        <w:t>11</w:t>
      </w:r>
      <w:r w:rsidRPr="004420EB">
        <w:rPr>
          <w:rFonts w:hint="eastAsia"/>
          <w:sz w:val="18"/>
          <w:szCs w:val="18"/>
        </w:rPr>
        <w:t>月</w:t>
      </w:r>
      <w:r w:rsidRPr="004420EB">
        <w:rPr>
          <w:rFonts w:hint="eastAsia"/>
          <w:sz w:val="18"/>
          <w:szCs w:val="18"/>
        </w:rPr>
        <w:t>10</w:t>
      </w:r>
      <w:r w:rsidRPr="004420EB">
        <w:rPr>
          <w:rFonts w:hint="eastAsia"/>
          <w:sz w:val="18"/>
          <w:szCs w:val="18"/>
        </w:rPr>
        <w:t>日付林金兵衛宛書簡、『書簡集』第</w:t>
      </w:r>
      <w:r w:rsidRPr="004420EB">
        <w:rPr>
          <w:rFonts w:hint="eastAsia"/>
          <w:sz w:val="18"/>
          <w:szCs w:val="18"/>
        </w:rPr>
        <w:t>2</w:t>
      </w:r>
      <w:r w:rsidRPr="004420EB">
        <w:rPr>
          <w:rFonts w:hint="eastAsia"/>
          <w:sz w:val="18"/>
          <w:szCs w:val="18"/>
        </w:rPr>
        <w:t>巻</w:t>
      </w:r>
      <w:r w:rsidRPr="004420EB">
        <w:rPr>
          <w:rFonts w:hint="eastAsia"/>
          <w:sz w:val="18"/>
          <w:szCs w:val="18"/>
        </w:rPr>
        <w:t>pp.262</w:t>
      </w:r>
      <w:r w:rsidRPr="004420EB">
        <w:rPr>
          <w:rFonts w:hint="eastAsia"/>
          <w:sz w:val="18"/>
          <w:szCs w:val="18"/>
        </w:rPr>
        <w:t>～</w:t>
      </w:r>
      <w:r w:rsidRPr="004420EB">
        <w:rPr>
          <w:rFonts w:hint="eastAsia"/>
          <w:sz w:val="18"/>
          <w:szCs w:val="18"/>
        </w:rPr>
        <w:t>3,pp.282</w:t>
      </w:r>
      <w:r w:rsidRPr="004420EB">
        <w:rPr>
          <w:rFonts w:hint="eastAsia"/>
          <w:sz w:val="18"/>
          <w:szCs w:val="18"/>
        </w:rPr>
        <w:t>～</w:t>
      </w:r>
      <w:r w:rsidRPr="004420EB">
        <w:rPr>
          <w:rFonts w:hint="eastAsia"/>
          <w:sz w:val="18"/>
          <w:szCs w:val="18"/>
        </w:rPr>
        <w:t>3</w:t>
      </w:r>
      <w:r w:rsidRPr="004420EB">
        <w:rPr>
          <w:rFonts w:hint="eastAsia"/>
          <w:sz w:val="18"/>
          <w:szCs w:val="18"/>
        </w:rPr>
        <w:t>）。</w:t>
      </w:r>
    </w:p>
    <w:p w:rsidR="00E04803" w:rsidRPr="004420EB" w:rsidRDefault="00E04803" w:rsidP="00E04803">
      <w:pPr>
        <w:jc w:val="left"/>
        <w:rPr>
          <w:sz w:val="18"/>
          <w:szCs w:val="18"/>
        </w:rPr>
      </w:pPr>
      <w:r w:rsidRPr="004420EB">
        <w:rPr>
          <w:rFonts w:hint="eastAsia"/>
          <w:sz w:val="18"/>
          <w:szCs w:val="18"/>
        </w:rPr>
        <w:t xml:space="preserve">　３）家産の維持</w:t>
      </w:r>
    </w:p>
    <w:p w:rsidR="00E04803" w:rsidRPr="004420EB" w:rsidRDefault="00E04803" w:rsidP="00E04803">
      <w:pPr>
        <w:jc w:val="left"/>
        <w:rPr>
          <w:sz w:val="18"/>
          <w:szCs w:val="18"/>
        </w:rPr>
      </w:pPr>
      <w:r w:rsidRPr="004420EB">
        <w:rPr>
          <w:rFonts w:hint="eastAsia"/>
          <w:sz w:val="18"/>
          <w:szCs w:val="18"/>
        </w:rPr>
        <w:t xml:space="preserve">　明治</w:t>
      </w:r>
      <w:r w:rsidRPr="004420EB">
        <w:rPr>
          <w:rFonts w:hint="eastAsia"/>
          <w:sz w:val="18"/>
          <w:szCs w:val="18"/>
        </w:rPr>
        <w:t>12</w:t>
      </w:r>
      <w:r w:rsidRPr="004420EB">
        <w:rPr>
          <w:rFonts w:hint="eastAsia"/>
          <w:sz w:val="18"/>
          <w:szCs w:val="18"/>
        </w:rPr>
        <w:t>年</w:t>
      </w:r>
      <w:r w:rsidRPr="004420EB">
        <w:rPr>
          <w:rFonts w:hint="eastAsia"/>
          <w:sz w:val="18"/>
          <w:szCs w:val="18"/>
        </w:rPr>
        <w:t>10</w:t>
      </w:r>
      <w:r w:rsidRPr="004420EB">
        <w:rPr>
          <w:rFonts w:hint="eastAsia"/>
          <w:sz w:val="18"/>
          <w:szCs w:val="18"/>
        </w:rPr>
        <w:t>月</w:t>
      </w:r>
      <w:r w:rsidRPr="004420EB">
        <w:rPr>
          <w:rFonts w:hint="eastAsia"/>
          <w:sz w:val="18"/>
          <w:szCs w:val="18"/>
        </w:rPr>
        <w:t>15</w:t>
      </w:r>
      <w:r w:rsidRPr="004420EB">
        <w:rPr>
          <w:rFonts w:hint="eastAsia"/>
          <w:sz w:val="18"/>
          <w:szCs w:val="18"/>
        </w:rPr>
        <w:t>日付の書簡（『書簡集』第</w:t>
      </w:r>
      <w:r w:rsidRPr="004420EB">
        <w:rPr>
          <w:rFonts w:hint="eastAsia"/>
          <w:sz w:val="18"/>
          <w:szCs w:val="18"/>
        </w:rPr>
        <w:t>2</w:t>
      </w:r>
      <w:r w:rsidRPr="004420EB">
        <w:rPr>
          <w:rFonts w:hint="eastAsia"/>
          <w:sz w:val="18"/>
          <w:szCs w:val="18"/>
        </w:rPr>
        <w:t>巻</w:t>
      </w:r>
      <w:r w:rsidRPr="004420EB">
        <w:rPr>
          <w:rFonts w:hint="eastAsia"/>
          <w:sz w:val="18"/>
          <w:szCs w:val="18"/>
        </w:rPr>
        <w:t>pp.270</w:t>
      </w:r>
      <w:r w:rsidRPr="004420EB">
        <w:rPr>
          <w:rFonts w:hint="eastAsia"/>
          <w:sz w:val="18"/>
          <w:szCs w:val="18"/>
        </w:rPr>
        <w:t>～</w:t>
      </w:r>
      <w:r w:rsidRPr="004420EB">
        <w:rPr>
          <w:rFonts w:hint="eastAsia"/>
          <w:sz w:val="18"/>
          <w:szCs w:val="18"/>
        </w:rPr>
        <w:t>1</w:t>
      </w:r>
      <w:r w:rsidRPr="004420EB">
        <w:rPr>
          <w:rFonts w:hint="eastAsia"/>
          <w:sz w:val="18"/>
          <w:szCs w:val="18"/>
        </w:rPr>
        <w:t>）では、丸家銀行への加入も勧めており、日本経済の基盤として、地方名望家の家産も重要であると考えていたことがわかる。</w:t>
      </w:r>
    </w:p>
    <w:p w:rsidR="00E04803" w:rsidRPr="004420EB" w:rsidRDefault="00E04803" w:rsidP="00E04803">
      <w:pPr>
        <w:jc w:val="left"/>
        <w:rPr>
          <w:sz w:val="18"/>
          <w:szCs w:val="18"/>
        </w:rPr>
      </w:pPr>
      <w:r w:rsidRPr="004420EB">
        <w:rPr>
          <w:rFonts w:hint="eastAsia"/>
          <w:b/>
          <w:sz w:val="18"/>
          <w:szCs w:val="18"/>
        </w:rPr>
        <w:t>５．</w:t>
      </w:r>
      <w:r w:rsidRPr="004420EB">
        <w:rPr>
          <w:rFonts w:hint="eastAsia"/>
          <w:sz w:val="18"/>
          <w:szCs w:val="18"/>
        </w:rPr>
        <w:t>おわりに</w:t>
      </w:r>
    </w:p>
    <w:p w:rsidR="00E04803" w:rsidRPr="004420EB" w:rsidRDefault="00E04803" w:rsidP="00E04803">
      <w:pPr>
        <w:jc w:val="left"/>
        <w:rPr>
          <w:sz w:val="18"/>
          <w:szCs w:val="18"/>
        </w:rPr>
      </w:pPr>
      <w:r w:rsidRPr="004420EB">
        <w:rPr>
          <w:rFonts w:hint="eastAsia"/>
          <w:sz w:val="18"/>
          <w:szCs w:val="18"/>
        </w:rPr>
        <w:t xml:space="preserve">　「一身独立」から「一国独立」への展開は、福澤の近代日本に対する社会構想の根幹をなすものであった。私権の拡張や治権の確立、官民調和は、その必須要件であったといえる。そしてそれらのためには、地方において、人びとが自らの権利について、政府に対し正当に発信することは重要であった。林金兵衛への支援には、そうした彼の社会構想との関わりが指摘できる。ただ福澤は多分に戦略的で、それが時に誤解を生むといえる。</w:t>
      </w:r>
    </w:p>
    <w:p w:rsidR="00E04803" w:rsidRPr="004420EB" w:rsidRDefault="00E04803" w:rsidP="00E04803">
      <w:pPr>
        <w:rPr>
          <w:sz w:val="18"/>
          <w:szCs w:val="18"/>
        </w:rPr>
      </w:pPr>
      <w:r w:rsidRPr="004420EB">
        <w:rPr>
          <w:rFonts w:hint="eastAsia"/>
          <w:sz w:val="18"/>
          <w:szCs w:val="18"/>
        </w:rPr>
        <w:t xml:space="preserve">　福澤から林金兵衛への現存する最後の手紙は、近況を報じ時折の出京を促したものである（明治</w:t>
      </w:r>
      <w:r w:rsidRPr="004420EB">
        <w:rPr>
          <w:rFonts w:hint="eastAsia"/>
          <w:sz w:val="18"/>
          <w:szCs w:val="18"/>
        </w:rPr>
        <w:t>13</w:t>
      </w:r>
      <w:r w:rsidRPr="004420EB">
        <w:rPr>
          <w:rFonts w:hint="eastAsia"/>
          <w:sz w:val="18"/>
          <w:szCs w:val="18"/>
        </w:rPr>
        <w:t>年</w:t>
      </w:r>
      <w:r w:rsidRPr="004420EB">
        <w:rPr>
          <w:rFonts w:hint="eastAsia"/>
          <w:sz w:val="18"/>
          <w:szCs w:val="18"/>
        </w:rPr>
        <w:t>8</w:t>
      </w:r>
      <w:r w:rsidRPr="004420EB">
        <w:rPr>
          <w:rFonts w:hint="eastAsia"/>
          <w:sz w:val="18"/>
          <w:szCs w:val="18"/>
        </w:rPr>
        <w:t>月</w:t>
      </w:r>
      <w:r w:rsidRPr="004420EB">
        <w:rPr>
          <w:rFonts w:hint="eastAsia"/>
          <w:sz w:val="18"/>
          <w:szCs w:val="18"/>
        </w:rPr>
        <w:t>12</w:t>
      </w:r>
      <w:r w:rsidRPr="004420EB">
        <w:rPr>
          <w:rFonts w:hint="eastAsia"/>
          <w:sz w:val="18"/>
          <w:szCs w:val="18"/>
        </w:rPr>
        <w:t>日付『書簡集』第</w:t>
      </w:r>
      <w:r w:rsidRPr="004420EB">
        <w:rPr>
          <w:rFonts w:hint="eastAsia"/>
          <w:sz w:val="18"/>
          <w:szCs w:val="18"/>
        </w:rPr>
        <w:t>3</w:t>
      </w:r>
      <w:r w:rsidRPr="004420EB">
        <w:rPr>
          <w:rFonts w:hint="eastAsia"/>
          <w:sz w:val="18"/>
          <w:szCs w:val="18"/>
        </w:rPr>
        <w:t>巻</w:t>
      </w:r>
      <w:r w:rsidRPr="004420EB">
        <w:rPr>
          <w:rFonts w:hint="eastAsia"/>
          <w:sz w:val="18"/>
          <w:szCs w:val="18"/>
        </w:rPr>
        <w:t>pp.20</w:t>
      </w:r>
      <w:r w:rsidRPr="004420EB">
        <w:rPr>
          <w:rFonts w:hint="eastAsia"/>
          <w:sz w:val="18"/>
          <w:szCs w:val="18"/>
        </w:rPr>
        <w:t>～</w:t>
      </w:r>
      <w:r w:rsidRPr="004420EB">
        <w:rPr>
          <w:rFonts w:hint="eastAsia"/>
          <w:sz w:val="18"/>
          <w:szCs w:val="18"/>
        </w:rPr>
        <w:t>1</w:t>
      </w:r>
      <w:r w:rsidRPr="004420EB">
        <w:rPr>
          <w:rFonts w:hint="eastAsia"/>
          <w:sz w:val="18"/>
          <w:szCs w:val="18"/>
        </w:rPr>
        <w:t>）。地方名望家としての林金兵衛への期待を読み取ることができよう。</w:t>
      </w:r>
    </w:p>
    <w:p w:rsidR="00E04803" w:rsidRPr="004420EB" w:rsidRDefault="002B6E4F" w:rsidP="00E04803">
      <w:pPr>
        <w:rPr>
          <w:b/>
          <w:sz w:val="16"/>
          <w:szCs w:val="16"/>
        </w:rPr>
      </w:pPr>
      <w:r w:rsidRPr="004420EB">
        <w:rPr>
          <w:rFonts w:hint="eastAsia"/>
          <w:sz w:val="18"/>
          <w:szCs w:val="18"/>
        </w:rPr>
        <w:t xml:space="preserve">　</w:t>
      </w:r>
      <w:r w:rsidRPr="004420EB">
        <w:rPr>
          <w:rFonts w:hint="eastAsia"/>
          <w:b/>
          <w:sz w:val="16"/>
          <w:szCs w:val="16"/>
        </w:rPr>
        <w:t>〈参照文献〉</w:t>
      </w:r>
    </w:p>
    <w:p w:rsidR="00E04803" w:rsidRPr="004420EB" w:rsidRDefault="00E04803" w:rsidP="00E04803">
      <w:pPr>
        <w:rPr>
          <w:sz w:val="16"/>
          <w:szCs w:val="16"/>
        </w:rPr>
      </w:pPr>
      <w:r w:rsidRPr="004420EB">
        <w:rPr>
          <w:rFonts w:hint="eastAsia"/>
          <w:sz w:val="16"/>
          <w:szCs w:val="16"/>
        </w:rPr>
        <w:t>『福澤諭吉全集』再版　全</w:t>
      </w:r>
      <w:r w:rsidRPr="004420EB">
        <w:rPr>
          <w:rFonts w:hint="eastAsia"/>
          <w:sz w:val="16"/>
          <w:szCs w:val="16"/>
        </w:rPr>
        <w:t>21</w:t>
      </w:r>
      <w:r w:rsidRPr="004420EB">
        <w:rPr>
          <w:rFonts w:hint="eastAsia"/>
          <w:sz w:val="16"/>
          <w:szCs w:val="16"/>
        </w:rPr>
        <w:t xml:space="preserve">巻＋別巻　岩波書店　</w:t>
      </w:r>
      <w:r w:rsidRPr="004420EB">
        <w:rPr>
          <w:rFonts w:hint="eastAsia"/>
          <w:sz w:val="16"/>
          <w:szCs w:val="16"/>
        </w:rPr>
        <w:t>1969</w:t>
      </w:r>
      <w:r w:rsidRPr="004420EB">
        <w:rPr>
          <w:rFonts w:hint="eastAsia"/>
          <w:sz w:val="16"/>
          <w:szCs w:val="16"/>
        </w:rPr>
        <w:t>～</w:t>
      </w:r>
      <w:r w:rsidRPr="004420EB">
        <w:rPr>
          <w:rFonts w:hint="eastAsia"/>
          <w:sz w:val="16"/>
          <w:szCs w:val="16"/>
        </w:rPr>
        <w:t>71</w:t>
      </w:r>
      <w:r w:rsidRPr="004420EB">
        <w:rPr>
          <w:rFonts w:hint="eastAsia"/>
          <w:sz w:val="16"/>
          <w:szCs w:val="16"/>
        </w:rPr>
        <w:t>年</w:t>
      </w:r>
    </w:p>
    <w:p w:rsidR="00E04803" w:rsidRPr="004420EB" w:rsidRDefault="00E04803" w:rsidP="00E04803">
      <w:pPr>
        <w:rPr>
          <w:sz w:val="16"/>
          <w:szCs w:val="16"/>
        </w:rPr>
      </w:pPr>
      <w:r w:rsidRPr="004420EB">
        <w:rPr>
          <w:rFonts w:hint="eastAsia"/>
          <w:sz w:val="16"/>
          <w:szCs w:val="16"/>
        </w:rPr>
        <w:t>『福澤諭吉書簡集』　全</w:t>
      </w:r>
      <w:r w:rsidRPr="004420EB">
        <w:rPr>
          <w:rFonts w:hint="eastAsia"/>
          <w:sz w:val="16"/>
          <w:szCs w:val="16"/>
        </w:rPr>
        <w:t>9</w:t>
      </w:r>
      <w:r w:rsidRPr="004420EB">
        <w:rPr>
          <w:rFonts w:hint="eastAsia"/>
          <w:sz w:val="16"/>
          <w:szCs w:val="16"/>
        </w:rPr>
        <w:t xml:space="preserve">巻　岩波書店　</w:t>
      </w:r>
      <w:r w:rsidRPr="004420EB">
        <w:rPr>
          <w:rFonts w:hint="eastAsia"/>
          <w:sz w:val="16"/>
          <w:szCs w:val="16"/>
        </w:rPr>
        <w:t>2001</w:t>
      </w:r>
      <w:r w:rsidRPr="004420EB">
        <w:rPr>
          <w:rFonts w:hint="eastAsia"/>
          <w:sz w:val="16"/>
          <w:szCs w:val="16"/>
        </w:rPr>
        <w:t>～</w:t>
      </w:r>
      <w:r w:rsidRPr="004420EB">
        <w:rPr>
          <w:rFonts w:hint="eastAsia"/>
          <w:sz w:val="16"/>
          <w:szCs w:val="16"/>
        </w:rPr>
        <w:t>3</w:t>
      </w:r>
      <w:r w:rsidRPr="004420EB">
        <w:rPr>
          <w:rFonts w:hint="eastAsia"/>
          <w:sz w:val="16"/>
          <w:szCs w:val="16"/>
        </w:rPr>
        <w:t>年</w:t>
      </w:r>
    </w:p>
    <w:p w:rsidR="00E04803" w:rsidRPr="004420EB" w:rsidRDefault="00E04803" w:rsidP="00E04803">
      <w:pPr>
        <w:rPr>
          <w:sz w:val="16"/>
          <w:szCs w:val="16"/>
        </w:rPr>
      </w:pPr>
      <w:r w:rsidRPr="004420EB">
        <w:rPr>
          <w:rFonts w:hint="eastAsia"/>
          <w:sz w:val="16"/>
          <w:szCs w:val="16"/>
        </w:rPr>
        <w:t>『福澤諭吉著作集』　全</w:t>
      </w:r>
      <w:r w:rsidRPr="004420EB">
        <w:rPr>
          <w:rFonts w:hint="eastAsia"/>
          <w:sz w:val="16"/>
          <w:szCs w:val="16"/>
        </w:rPr>
        <w:t>12</w:t>
      </w:r>
      <w:r w:rsidRPr="004420EB">
        <w:rPr>
          <w:rFonts w:hint="eastAsia"/>
          <w:sz w:val="16"/>
          <w:szCs w:val="16"/>
        </w:rPr>
        <w:t xml:space="preserve">巻　慶應義塾大学出版会　</w:t>
      </w:r>
      <w:r w:rsidRPr="004420EB">
        <w:rPr>
          <w:rFonts w:hint="eastAsia"/>
          <w:sz w:val="16"/>
          <w:szCs w:val="16"/>
        </w:rPr>
        <w:t>2002</w:t>
      </w:r>
      <w:r w:rsidRPr="004420EB">
        <w:rPr>
          <w:rFonts w:hint="eastAsia"/>
          <w:sz w:val="16"/>
          <w:szCs w:val="16"/>
        </w:rPr>
        <w:t>～</w:t>
      </w:r>
      <w:r w:rsidRPr="004420EB">
        <w:rPr>
          <w:rFonts w:hint="eastAsia"/>
          <w:sz w:val="16"/>
          <w:szCs w:val="16"/>
        </w:rPr>
        <w:t>3</w:t>
      </w:r>
      <w:r w:rsidRPr="004420EB">
        <w:rPr>
          <w:rFonts w:hint="eastAsia"/>
          <w:sz w:val="16"/>
          <w:szCs w:val="16"/>
        </w:rPr>
        <w:t>年</w:t>
      </w:r>
    </w:p>
    <w:p w:rsidR="004420EB" w:rsidRPr="004420EB" w:rsidRDefault="00732C98" w:rsidP="00E379F3">
      <w:pPr>
        <w:rPr>
          <w:rFonts w:ascii="ＭＳ 明朝" w:hAnsi="ＭＳ 明朝" w:cs="ＭＳ 明朝"/>
          <w:sz w:val="18"/>
          <w:szCs w:val="18"/>
        </w:rPr>
      </w:pPr>
      <w:r w:rsidRPr="004420EB">
        <w:rPr>
          <w:rFonts w:hint="eastAsia"/>
          <w:sz w:val="18"/>
          <w:szCs w:val="18"/>
        </w:rPr>
        <w:t xml:space="preserve">　</w:t>
      </w:r>
      <w:r w:rsidRPr="004420EB">
        <w:rPr>
          <w:rFonts w:hint="eastAsia"/>
          <w:b/>
          <w:sz w:val="16"/>
          <w:szCs w:val="16"/>
        </w:rPr>
        <w:t>※後日当日フォーラムの発表の補足という形でまとめの原稿をいただきましたので掲載させていただきました</w:t>
      </w:r>
      <w:r w:rsidRPr="004420EB">
        <w:rPr>
          <w:rFonts w:hint="eastAsia"/>
          <w:b/>
          <w:sz w:val="18"/>
          <w:szCs w:val="18"/>
        </w:rPr>
        <w:t>。</w:t>
      </w:r>
      <w:r w:rsidR="00E379F3" w:rsidRPr="004420EB">
        <w:rPr>
          <w:rFonts w:hint="eastAsia"/>
          <w:sz w:val="18"/>
          <w:szCs w:val="18"/>
        </w:rPr>
        <w:t xml:space="preserve">　　　　　　　　</w:t>
      </w:r>
      <w:r w:rsidRPr="004420EB">
        <w:rPr>
          <w:rFonts w:hint="eastAsia"/>
          <w:sz w:val="18"/>
          <w:szCs w:val="18"/>
        </w:rPr>
        <w:t xml:space="preserve">　　　　　　　　　　　　　　　　　　　　　</w:t>
      </w:r>
      <w:r w:rsidR="003D670D" w:rsidRPr="004420EB">
        <w:rPr>
          <w:rFonts w:asciiTheme="minorEastAsia" w:eastAsiaTheme="minorEastAsia" w:hAnsiTheme="minorEastAsia" w:cs="UD デジタル 教科書体 NP-B" w:hint="eastAsia"/>
          <w:sz w:val="18"/>
          <w:szCs w:val="18"/>
        </w:rPr>
        <w:t xml:space="preserve">　</w:t>
      </w:r>
      <w:r w:rsidR="00B11882" w:rsidRPr="004420EB">
        <w:rPr>
          <w:rFonts w:asciiTheme="minorEastAsia" w:eastAsiaTheme="minorEastAsia" w:hAnsiTheme="minorEastAsia" w:cs="UD デジタル 教科書体 NP-B" w:hint="eastAsia"/>
          <w:sz w:val="18"/>
          <w:szCs w:val="18"/>
        </w:rPr>
        <w:t xml:space="preserve">　</w:t>
      </w:r>
      <w:r w:rsidR="004420EB">
        <w:rPr>
          <w:rFonts w:asciiTheme="minorEastAsia" w:eastAsiaTheme="minorEastAsia" w:hAnsiTheme="minorEastAsia" w:cs="UD デジタル 教科書体 NP-B" w:hint="eastAsia"/>
          <w:sz w:val="18"/>
          <w:szCs w:val="18"/>
        </w:rPr>
        <w:t xml:space="preserve">　　　</w:t>
      </w:r>
    </w:p>
    <w:p w:rsidR="001325CF" w:rsidRPr="004420EB" w:rsidRDefault="001325CF" w:rsidP="004420EB">
      <w:pPr>
        <w:ind w:firstLineChars="100" w:firstLine="181"/>
        <w:rPr>
          <w:rFonts w:ascii="ＭＳ 明朝" w:hAnsi="ＭＳ 明朝" w:cs="ＭＳ 明朝"/>
          <w:sz w:val="18"/>
          <w:szCs w:val="18"/>
        </w:rPr>
      </w:pPr>
      <w:r w:rsidRPr="004420EB">
        <w:rPr>
          <w:rFonts w:hint="eastAsia"/>
          <w:b/>
          <w:sz w:val="18"/>
          <w:szCs w:val="18"/>
        </w:rPr>
        <w:lastRenderedPageBreak/>
        <w:t>－発表要旨－</w:t>
      </w:r>
    </w:p>
    <w:p w:rsidR="001325CF" w:rsidRPr="004420EB" w:rsidRDefault="001325CF" w:rsidP="001325CF">
      <w:pPr>
        <w:rPr>
          <w:sz w:val="18"/>
          <w:szCs w:val="18"/>
        </w:rPr>
      </w:pPr>
      <w:r w:rsidRPr="004420EB">
        <w:rPr>
          <w:rFonts w:hint="eastAsia"/>
          <w:b/>
          <w:bCs/>
          <w:sz w:val="18"/>
          <w:szCs w:val="18"/>
        </w:rPr>
        <w:t>Ⅰ</w:t>
      </w:r>
      <w:r w:rsidRPr="004420EB">
        <w:rPr>
          <w:rFonts w:hint="eastAsia"/>
          <w:b/>
          <w:bCs/>
          <w:sz w:val="18"/>
          <w:szCs w:val="18"/>
        </w:rPr>
        <w:t>.</w:t>
      </w:r>
      <w:r w:rsidRPr="004420EB">
        <w:rPr>
          <w:rFonts w:hint="eastAsia"/>
          <w:b/>
          <w:bCs/>
          <w:sz w:val="18"/>
          <w:szCs w:val="18"/>
        </w:rPr>
        <w:t xml:space="preserve">　河地清</w:t>
      </w:r>
      <w:r w:rsidRPr="004420EB">
        <w:rPr>
          <w:rFonts w:hint="eastAsia"/>
          <w:sz w:val="18"/>
          <w:szCs w:val="18"/>
        </w:rPr>
        <w:t>氏による資料は①春日井郡</w:t>
      </w:r>
      <w:r w:rsidRPr="004420EB">
        <w:rPr>
          <w:rFonts w:hint="eastAsia"/>
          <w:sz w:val="18"/>
          <w:szCs w:val="18"/>
        </w:rPr>
        <w:t>43</w:t>
      </w:r>
      <w:r w:rsidRPr="004420EB">
        <w:rPr>
          <w:rFonts w:hint="eastAsia"/>
          <w:sz w:val="18"/>
          <w:szCs w:val="18"/>
        </w:rPr>
        <w:t>ケ村地租改正増租率一覧</w:t>
      </w:r>
      <w:r w:rsidRPr="004420EB">
        <w:rPr>
          <w:rFonts w:hint="eastAsia"/>
          <w:sz w:val="18"/>
          <w:szCs w:val="18"/>
        </w:rPr>
        <w:t>(</w:t>
      </w:r>
      <w:r w:rsidRPr="004420EB">
        <w:rPr>
          <w:rFonts w:hint="eastAsia"/>
          <w:sz w:val="18"/>
          <w:szCs w:val="18"/>
        </w:rPr>
        <w:t>東春日井郡農会史より</w:t>
      </w:r>
      <w:r w:rsidRPr="004420EB">
        <w:rPr>
          <w:rFonts w:hint="eastAsia"/>
          <w:sz w:val="18"/>
          <w:szCs w:val="18"/>
        </w:rPr>
        <w:t>)</w:t>
      </w:r>
      <w:r w:rsidRPr="004420EB">
        <w:rPr>
          <w:rFonts w:hint="eastAsia"/>
          <w:sz w:val="18"/>
          <w:szCs w:val="18"/>
        </w:rPr>
        <w:t>②福澤諭吉と林金兵衛の年譜➂林金兵衛動向年表④林金兵衛・福沢諭吉・栗本鋤雲・徳川義勝・安場保和・富田主水の人間相関図⑤論文「春日井郡四十三ケ村　地租改正反対運動と官民調和」</w:t>
      </w:r>
      <w:r w:rsidRPr="004420EB">
        <w:rPr>
          <w:rFonts w:hint="eastAsia"/>
          <w:sz w:val="18"/>
          <w:szCs w:val="18"/>
        </w:rPr>
        <w:t>(</w:t>
      </w:r>
      <w:r w:rsidRPr="004420EB">
        <w:rPr>
          <w:rFonts w:hint="eastAsia"/>
          <w:sz w:val="18"/>
          <w:szCs w:val="18"/>
        </w:rPr>
        <w:t>河地清、福沢諭吉年鑑</w:t>
      </w:r>
      <w:r w:rsidRPr="004420EB">
        <w:rPr>
          <w:rFonts w:hint="eastAsia"/>
          <w:sz w:val="18"/>
          <w:szCs w:val="18"/>
        </w:rPr>
        <w:t>31</w:t>
      </w:r>
      <w:r w:rsidRPr="004420EB">
        <w:rPr>
          <w:rFonts w:hint="eastAsia"/>
          <w:sz w:val="18"/>
          <w:szCs w:val="18"/>
        </w:rPr>
        <w:t>からの抜粋</w:t>
      </w:r>
      <w:r w:rsidRPr="004420EB">
        <w:rPr>
          <w:rFonts w:hint="eastAsia"/>
          <w:sz w:val="18"/>
          <w:szCs w:val="18"/>
        </w:rPr>
        <w:t>P97-113</w:t>
      </w:r>
      <w:r w:rsidRPr="004420EB">
        <w:rPr>
          <w:rFonts w:hint="eastAsia"/>
          <w:sz w:val="18"/>
          <w:szCs w:val="18"/>
        </w:rPr>
        <w:t>平成</w:t>
      </w:r>
      <w:r w:rsidRPr="004420EB">
        <w:rPr>
          <w:rFonts w:hint="eastAsia"/>
          <w:sz w:val="18"/>
          <w:szCs w:val="18"/>
        </w:rPr>
        <w:t>16</w:t>
      </w:r>
      <w:r w:rsidRPr="004420EB">
        <w:rPr>
          <w:rFonts w:hint="eastAsia"/>
          <w:sz w:val="18"/>
          <w:szCs w:val="18"/>
        </w:rPr>
        <w:t>年</w:t>
      </w:r>
      <w:r w:rsidRPr="004420EB">
        <w:rPr>
          <w:rFonts w:hint="eastAsia"/>
          <w:sz w:val="18"/>
          <w:szCs w:val="18"/>
        </w:rPr>
        <w:t>3</w:t>
      </w:r>
      <w:r w:rsidRPr="004420EB">
        <w:rPr>
          <w:rFonts w:hint="eastAsia"/>
          <w:sz w:val="18"/>
          <w:szCs w:val="18"/>
        </w:rPr>
        <w:t>月「東海近代史研究」掲載に一部加筆</w:t>
      </w:r>
      <w:r w:rsidRPr="004420EB">
        <w:rPr>
          <w:rFonts w:hint="eastAsia"/>
          <w:sz w:val="18"/>
          <w:szCs w:val="18"/>
        </w:rPr>
        <w:t>)</w:t>
      </w:r>
      <w:r w:rsidRPr="004420EB">
        <w:rPr>
          <w:rFonts w:hint="eastAsia"/>
          <w:sz w:val="18"/>
          <w:szCs w:val="18"/>
        </w:rPr>
        <w:t>⑥福澤諭吉の林金兵衛宛書簡</w:t>
      </w:r>
      <w:r w:rsidRPr="004420EB">
        <w:rPr>
          <w:rFonts w:hint="eastAsia"/>
          <w:sz w:val="18"/>
          <w:szCs w:val="18"/>
        </w:rPr>
        <w:t>(</w:t>
      </w:r>
      <w:r w:rsidRPr="004420EB">
        <w:rPr>
          <w:rFonts w:hint="eastAsia"/>
          <w:sz w:val="18"/>
          <w:szCs w:val="18"/>
        </w:rPr>
        <w:t>明治</w:t>
      </w:r>
      <w:r w:rsidRPr="004420EB">
        <w:rPr>
          <w:rFonts w:hint="eastAsia"/>
          <w:sz w:val="18"/>
          <w:szCs w:val="18"/>
        </w:rPr>
        <w:t>11.10.15</w:t>
      </w:r>
      <w:r w:rsidRPr="004420EB">
        <w:rPr>
          <w:rFonts w:hint="eastAsia"/>
          <w:sz w:val="18"/>
          <w:szCs w:val="18"/>
        </w:rPr>
        <w:t>、秋冷之候…</w:t>
      </w:r>
      <w:r w:rsidRPr="004420EB">
        <w:rPr>
          <w:rFonts w:hint="eastAsia"/>
          <w:sz w:val="18"/>
          <w:szCs w:val="18"/>
        </w:rPr>
        <w:t>)</w:t>
      </w:r>
      <w:r w:rsidRPr="004420EB">
        <w:rPr>
          <w:rFonts w:hint="eastAsia"/>
          <w:sz w:val="18"/>
          <w:szCs w:val="18"/>
        </w:rPr>
        <w:t>⑦これまでの「ふるさと春日井学」研究フォーラムでの関連発表集</w:t>
      </w:r>
      <w:r w:rsidRPr="004420EB">
        <w:rPr>
          <w:rFonts w:hint="eastAsia"/>
          <w:sz w:val="18"/>
          <w:szCs w:val="18"/>
        </w:rPr>
        <w:t>(a)</w:t>
      </w:r>
      <w:r w:rsidRPr="004420EB">
        <w:rPr>
          <w:rFonts w:hint="eastAsia"/>
          <w:sz w:val="18"/>
          <w:szCs w:val="18"/>
        </w:rPr>
        <w:t>「ふるさと春日井の危機を救った人々」</w:t>
      </w:r>
      <w:r w:rsidRPr="004420EB">
        <w:rPr>
          <w:rFonts w:hint="eastAsia"/>
          <w:sz w:val="18"/>
          <w:szCs w:val="18"/>
        </w:rPr>
        <w:t>(</w:t>
      </w:r>
      <w:r w:rsidRPr="004420EB">
        <w:rPr>
          <w:rFonts w:hint="eastAsia"/>
          <w:sz w:val="18"/>
          <w:szCs w:val="18"/>
        </w:rPr>
        <w:t>会報</w:t>
      </w:r>
      <w:r w:rsidRPr="004420EB">
        <w:rPr>
          <w:rFonts w:hint="eastAsia"/>
          <w:sz w:val="18"/>
          <w:szCs w:val="18"/>
        </w:rPr>
        <w:t>10 2013.11)(b)</w:t>
      </w:r>
      <w:r w:rsidRPr="004420EB">
        <w:rPr>
          <w:rFonts w:hint="eastAsia"/>
          <w:sz w:val="18"/>
          <w:szCs w:val="18"/>
        </w:rPr>
        <w:t>「明治</w:t>
      </w:r>
      <w:r w:rsidRPr="004420EB">
        <w:rPr>
          <w:rFonts w:hint="eastAsia"/>
          <w:sz w:val="18"/>
          <w:szCs w:val="18"/>
        </w:rPr>
        <w:t>10</w:t>
      </w:r>
      <w:r w:rsidRPr="004420EB">
        <w:rPr>
          <w:rFonts w:hint="eastAsia"/>
          <w:sz w:val="18"/>
          <w:szCs w:val="18"/>
        </w:rPr>
        <w:t>年代における「地域再生」～春日井郡の自力更生運動を中心に」</w:t>
      </w:r>
      <w:r w:rsidRPr="004420EB">
        <w:rPr>
          <w:rFonts w:hint="eastAsia"/>
          <w:sz w:val="18"/>
          <w:szCs w:val="18"/>
        </w:rPr>
        <w:t>(</w:t>
      </w:r>
      <w:r w:rsidRPr="004420EB">
        <w:rPr>
          <w:rFonts w:hint="eastAsia"/>
          <w:sz w:val="18"/>
          <w:szCs w:val="18"/>
        </w:rPr>
        <w:t>会報</w:t>
      </w:r>
      <w:r w:rsidRPr="004420EB">
        <w:rPr>
          <w:rFonts w:hint="eastAsia"/>
          <w:sz w:val="18"/>
          <w:szCs w:val="18"/>
        </w:rPr>
        <w:t>48 2017.1)(c)</w:t>
      </w:r>
      <w:r w:rsidRPr="004420EB">
        <w:rPr>
          <w:rFonts w:hint="eastAsia"/>
          <w:sz w:val="18"/>
          <w:szCs w:val="18"/>
        </w:rPr>
        <w:t xml:space="preserve">　「林金兵衛とはどんな人物か」</w:t>
      </w:r>
      <w:r w:rsidRPr="004420EB">
        <w:rPr>
          <w:rFonts w:hint="eastAsia"/>
          <w:sz w:val="18"/>
          <w:szCs w:val="18"/>
        </w:rPr>
        <w:t>(</w:t>
      </w:r>
      <w:r w:rsidRPr="004420EB">
        <w:rPr>
          <w:rFonts w:hint="eastAsia"/>
          <w:sz w:val="18"/>
          <w:szCs w:val="18"/>
        </w:rPr>
        <w:t>会報</w:t>
      </w:r>
      <w:r w:rsidRPr="004420EB">
        <w:rPr>
          <w:rFonts w:hint="eastAsia"/>
          <w:sz w:val="18"/>
          <w:szCs w:val="18"/>
        </w:rPr>
        <w:t>56</w:t>
      </w:r>
      <w:r w:rsidRPr="004420EB">
        <w:rPr>
          <w:rFonts w:hint="eastAsia"/>
          <w:sz w:val="18"/>
          <w:szCs w:val="18"/>
        </w:rPr>
        <w:t xml:space="preserve">　</w:t>
      </w:r>
      <w:r w:rsidRPr="004420EB">
        <w:rPr>
          <w:rFonts w:hint="eastAsia"/>
          <w:sz w:val="18"/>
          <w:szCs w:val="18"/>
        </w:rPr>
        <w:t>2018.1.20)</w:t>
      </w:r>
      <w:r w:rsidRPr="004420EB">
        <w:rPr>
          <w:rFonts w:hint="eastAsia"/>
          <w:sz w:val="18"/>
          <w:szCs w:val="18"/>
        </w:rPr>
        <w:t>と膨大な資料を配布された。</w:t>
      </w:r>
    </w:p>
    <w:p w:rsidR="001325CF" w:rsidRPr="004420EB" w:rsidRDefault="001325CF" w:rsidP="001325CF">
      <w:pPr>
        <w:numPr>
          <w:ilvl w:val="0"/>
          <w:numId w:val="34"/>
        </w:numPr>
        <w:rPr>
          <w:sz w:val="18"/>
          <w:szCs w:val="18"/>
        </w:rPr>
      </w:pPr>
      <w:r w:rsidRPr="004420EB">
        <w:rPr>
          <w:rFonts w:hint="eastAsia"/>
          <w:sz w:val="18"/>
          <w:szCs w:val="18"/>
        </w:rPr>
        <w:t xml:space="preserve">　「林金兵衛と福沢諭吉」と題して　…　明治の初め春日井郡において地租改正反対運動が高揚、激化し</w:t>
      </w:r>
      <w:r w:rsidR="0002190A">
        <w:rPr>
          <w:rFonts w:hint="eastAsia"/>
          <w:sz w:val="18"/>
          <w:szCs w:val="18"/>
        </w:rPr>
        <w:t>暴</w:t>
      </w:r>
      <w:r w:rsidRPr="004420EB">
        <w:rPr>
          <w:rFonts w:hint="eastAsia"/>
          <w:sz w:val="18"/>
          <w:szCs w:val="18"/>
        </w:rPr>
        <w:t>発寸前の状態でした。すでに全国では茨城、新潟、三重で暴動が発生し、警察、軍隊と衝突していました。春日井郡では明治</w:t>
      </w:r>
      <w:r w:rsidRPr="004420EB">
        <w:rPr>
          <w:rFonts w:hint="eastAsia"/>
          <w:sz w:val="18"/>
          <w:szCs w:val="18"/>
        </w:rPr>
        <w:t>11</w:t>
      </w:r>
      <w:r w:rsidRPr="004420EB">
        <w:rPr>
          <w:rFonts w:hint="eastAsia"/>
          <w:sz w:val="18"/>
          <w:szCs w:val="18"/>
        </w:rPr>
        <w:t>年</w:t>
      </w:r>
      <w:r w:rsidRPr="004420EB">
        <w:rPr>
          <w:rFonts w:hint="eastAsia"/>
          <w:sz w:val="18"/>
          <w:szCs w:val="18"/>
        </w:rPr>
        <w:t>10</w:t>
      </w:r>
      <w:r w:rsidRPr="004420EB">
        <w:rPr>
          <w:rFonts w:hint="eastAsia"/>
          <w:sz w:val="18"/>
          <w:szCs w:val="18"/>
        </w:rPr>
        <w:t>月</w:t>
      </w:r>
      <w:r w:rsidRPr="004420EB">
        <w:rPr>
          <w:rFonts w:hint="eastAsia"/>
          <w:sz w:val="18"/>
          <w:szCs w:val="18"/>
        </w:rPr>
        <w:t>25</w:t>
      </w:r>
      <w:r w:rsidRPr="004420EB">
        <w:rPr>
          <w:rFonts w:hint="eastAsia"/>
          <w:sz w:val="18"/>
          <w:szCs w:val="18"/>
        </w:rPr>
        <w:t>日</w:t>
      </w:r>
      <w:r w:rsidRPr="004420EB">
        <w:rPr>
          <w:rFonts w:hint="eastAsia"/>
          <w:sz w:val="18"/>
          <w:szCs w:val="18"/>
        </w:rPr>
        <w:t>4</w:t>
      </w:r>
      <w:r w:rsidRPr="004420EB">
        <w:rPr>
          <w:rFonts w:hint="eastAsia"/>
          <w:sz w:val="18"/>
          <w:szCs w:val="18"/>
        </w:rPr>
        <w:t>～</w:t>
      </w:r>
      <w:r w:rsidRPr="004420EB">
        <w:rPr>
          <w:rFonts w:hint="eastAsia"/>
          <w:sz w:val="18"/>
          <w:szCs w:val="18"/>
        </w:rPr>
        <w:t>5000</w:t>
      </w:r>
      <w:r w:rsidR="0009192D">
        <w:rPr>
          <w:rFonts w:hint="eastAsia"/>
          <w:sz w:val="18"/>
          <w:szCs w:val="18"/>
        </w:rPr>
        <w:t>人</w:t>
      </w:r>
      <w:r w:rsidRPr="004420EB">
        <w:rPr>
          <w:rFonts w:hint="eastAsia"/>
          <w:sz w:val="18"/>
          <w:szCs w:val="18"/>
        </w:rPr>
        <w:t>の農民による天皇直訴の動きがありました。反対運動は明治</w:t>
      </w:r>
      <w:r w:rsidRPr="004420EB">
        <w:rPr>
          <w:rFonts w:hint="eastAsia"/>
          <w:sz w:val="18"/>
          <w:szCs w:val="18"/>
        </w:rPr>
        <w:t>9</w:t>
      </w:r>
      <w:r w:rsidRPr="004420EB">
        <w:rPr>
          <w:rFonts w:hint="eastAsia"/>
          <w:sz w:val="18"/>
          <w:szCs w:val="18"/>
        </w:rPr>
        <w:t>年～</w:t>
      </w:r>
      <w:r w:rsidRPr="004420EB">
        <w:rPr>
          <w:rFonts w:hint="eastAsia"/>
          <w:sz w:val="18"/>
          <w:szCs w:val="18"/>
        </w:rPr>
        <w:t>12</w:t>
      </w:r>
      <w:r w:rsidRPr="004420EB">
        <w:rPr>
          <w:rFonts w:hint="eastAsia"/>
          <w:sz w:val="18"/>
          <w:szCs w:val="18"/>
        </w:rPr>
        <w:t>年の</w:t>
      </w:r>
      <w:r w:rsidRPr="004420EB">
        <w:rPr>
          <w:rFonts w:hint="eastAsia"/>
          <w:sz w:val="18"/>
          <w:szCs w:val="18"/>
        </w:rPr>
        <w:t>3</w:t>
      </w:r>
      <w:r w:rsidRPr="004420EB">
        <w:rPr>
          <w:rFonts w:hint="eastAsia"/>
          <w:sz w:val="18"/>
          <w:szCs w:val="18"/>
        </w:rPr>
        <w:t>年におよぶ長期にわたり村々の経費の増大、財政の逼迫が続き、疲弊をしていました。このような危機を金兵</w:t>
      </w:r>
      <w:r w:rsidR="0009192D">
        <w:rPr>
          <w:rFonts w:hint="eastAsia"/>
          <w:sz w:val="18"/>
          <w:szCs w:val="18"/>
        </w:rPr>
        <w:t>衛</w:t>
      </w:r>
      <w:r w:rsidRPr="004420EB">
        <w:rPr>
          <w:rFonts w:hint="eastAsia"/>
          <w:sz w:val="18"/>
          <w:szCs w:val="18"/>
        </w:rPr>
        <w:t>が運命的な出会いをはたした福澤諭吉の尽力によって歴史は大きく展開してゆくことになります。」と演題を設定。</w:t>
      </w:r>
    </w:p>
    <w:p w:rsidR="001325CF" w:rsidRPr="004420EB" w:rsidRDefault="001325CF" w:rsidP="001325CF">
      <w:pPr>
        <w:numPr>
          <w:ilvl w:val="0"/>
          <w:numId w:val="34"/>
        </w:numPr>
        <w:rPr>
          <w:sz w:val="18"/>
          <w:szCs w:val="18"/>
        </w:rPr>
      </w:pPr>
      <w:r w:rsidRPr="004420EB">
        <w:rPr>
          <w:rFonts w:hint="eastAsia"/>
          <w:sz w:val="18"/>
          <w:szCs w:val="18"/>
        </w:rPr>
        <w:t xml:space="preserve">　春日井郡の地租改正への不満　…　春日井郡の地租改正による</w:t>
      </w:r>
      <w:r w:rsidRPr="004420EB">
        <w:rPr>
          <w:rFonts w:hint="eastAsia"/>
          <w:b/>
          <w:bCs/>
          <w:sz w:val="18"/>
          <w:szCs w:val="18"/>
          <w:u w:val="single"/>
        </w:rPr>
        <w:t>増租率は平均で</w:t>
      </w:r>
      <w:r w:rsidRPr="004420EB">
        <w:rPr>
          <w:rFonts w:hint="eastAsia"/>
          <w:b/>
          <w:bCs/>
          <w:sz w:val="18"/>
          <w:szCs w:val="18"/>
          <w:u w:val="single"/>
        </w:rPr>
        <w:t>153.8%</w:t>
      </w:r>
      <w:r w:rsidRPr="004420EB">
        <w:rPr>
          <w:rFonts w:hint="eastAsia"/>
          <w:sz w:val="18"/>
          <w:szCs w:val="18"/>
        </w:rPr>
        <w:t>の贈であった。</w:t>
      </w:r>
      <w:r w:rsidRPr="004420EB">
        <w:rPr>
          <w:rFonts w:hint="eastAsia"/>
          <w:sz w:val="18"/>
          <w:szCs w:val="18"/>
          <w:u w:val="single"/>
        </w:rPr>
        <w:t>最高は</w:t>
      </w:r>
      <w:r w:rsidRPr="004420EB">
        <w:rPr>
          <w:rFonts w:hint="eastAsia"/>
          <w:b/>
          <w:bCs/>
          <w:sz w:val="18"/>
          <w:szCs w:val="18"/>
          <w:u w:val="single"/>
        </w:rPr>
        <w:t>下津尾</w:t>
      </w:r>
      <w:r w:rsidRPr="004420EB">
        <w:rPr>
          <w:rFonts w:hint="eastAsia"/>
          <w:sz w:val="18"/>
          <w:szCs w:val="18"/>
          <w:u w:val="single"/>
        </w:rPr>
        <w:t>の</w:t>
      </w:r>
      <w:r w:rsidRPr="004420EB">
        <w:rPr>
          <w:rFonts w:hint="eastAsia"/>
          <w:sz w:val="18"/>
          <w:szCs w:val="18"/>
          <w:u w:val="single"/>
        </w:rPr>
        <w:t>603.5%</w:t>
      </w:r>
      <w:r w:rsidRPr="004420EB">
        <w:rPr>
          <w:rFonts w:hint="eastAsia"/>
          <w:sz w:val="18"/>
          <w:szCs w:val="18"/>
          <w:u w:val="single"/>
        </w:rPr>
        <w:t>増</w:t>
      </w:r>
      <w:r w:rsidRPr="004420EB">
        <w:rPr>
          <w:rFonts w:hint="eastAsia"/>
          <w:sz w:val="18"/>
          <w:szCs w:val="18"/>
        </w:rPr>
        <w:t>だった。猪子石原</w:t>
      </w:r>
      <w:r w:rsidRPr="004420EB">
        <w:rPr>
          <w:rFonts w:hint="eastAsia"/>
          <w:sz w:val="18"/>
          <w:szCs w:val="18"/>
        </w:rPr>
        <w:t>415.1%</w:t>
      </w:r>
      <w:r w:rsidRPr="004420EB">
        <w:rPr>
          <w:rFonts w:hint="eastAsia"/>
          <w:sz w:val="18"/>
          <w:szCs w:val="18"/>
        </w:rPr>
        <w:t>増、</w:t>
      </w:r>
      <w:r w:rsidRPr="004420EB">
        <w:rPr>
          <w:rFonts w:hint="eastAsia"/>
          <w:b/>
          <w:bCs/>
          <w:sz w:val="18"/>
          <w:szCs w:val="18"/>
        </w:rPr>
        <w:t>下市場</w:t>
      </w:r>
      <w:r w:rsidRPr="004420EB">
        <w:rPr>
          <w:rFonts w:hint="eastAsia"/>
          <w:sz w:val="18"/>
          <w:szCs w:val="18"/>
        </w:rPr>
        <w:t>316.5%</w:t>
      </w:r>
      <w:r w:rsidRPr="004420EB">
        <w:rPr>
          <w:rFonts w:hint="eastAsia"/>
          <w:sz w:val="18"/>
          <w:szCs w:val="18"/>
        </w:rPr>
        <w:t>増、吉根</w:t>
      </w:r>
      <w:r w:rsidRPr="004420EB">
        <w:rPr>
          <w:rFonts w:hint="eastAsia"/>
          <w:sz w:val="18"/>
          <w:szCs w:val="18"/>
        </w:rPr>
        <w:t>273.1%</w:t>
      </w:r>
      <w:r w:rsidRPr="004420EB">
        <w:rPr>
          <w:rFonts w:hint="eastAsia"/>
          <w:sz w:val="18"/>
          <w:szCs w:val="18"/>
        </w:rPr>
        <w:t>増、中志段味</w:t>
      </w:r>
      <w:r w:rsidRPr="004420EB">
        <w:rPr>
          <w:rFonts w:hint="eastAsia"/>
          <w:sz w:val="18"/>
          <w:szCs w:val="18"/>
        </w:rPr>
        <w:t>275.3%</w:t>
      </w:r>
      <w:r w:rsidRPr="004420EB">
        <w:rPr>
          <w:rFonts w:hint="eastAsia"/>
          <w:sz w:val="18"/>
          <w:szCs w:val="18"/>
        </w:rPr>
        <w:t>増、</w:t>
      </w:r>
      <w:r w:rsidRPr="004420EB">
        <w:rPr>
          <w:rFonts w:hint="eastAsia"/>
          <w:b/>
          <w:bCs/>
          <w:sz w:val="18"/>
          <w:szCs w:val="18"/>
        </w:rPr>
        <w:t>大泉寺新田</w:t>
      </w:r>
      <w:r w:rsidRPr="004420EB">
        <w:rPr>
          <w:rFonts w:hint="eastAsia"/>
          <w:sz w:val="18"/>
          <w:szCs w:val="18"/>
        </w:rPr>
        <w:t>245.0%</w:t>
      </w:r>
      <w:r w:rsidRPr="004420EB">
        <w:rPr>
          <w:rFonts w:hint="eastAsia"/>
          <w:sz w:val="18"/>
          <w:szCs w:val="18"/>
        </w:rPr>
        <w:t>増、</w:t>
      </w:r>
      <w:r w:rsidRPr="004420EB">
        <w:rPr>
          <w:rFonts w:hint="eastAsia"/>
          <w:b/>
          <w:bCs/>
          <w:sz w:val="18"/>
          <w:szCs w:val="18"/>
        </w:rPr>
        <w:t>勝川妙慶新田</w:t>
      </w:r>
      <w:r w:rsidRPr="004420EB">
        <w:rPr>
          <w:rFonts w:hint="eastAsia"/>
          <w:sz w:val="18"/>
          <w:szCs w:val="18"/>
        </w:rPr>
        <w:t>220/8%</w:t>
      </w:r>
      <w:r w:rsidRPr="004420EB">
        <w:rPr>
          <w:rFonts w:hint="eastAsia"/>
          <w:sz w:val="18"/>
          <w:szCs w:val="18"/>
        </w:rPr>
        <w:t>増、</w:t>
      </w:r>
      <w:r w:rsidRPr="004420EB">
        <w:rPr>
          <w:rFonts w:hint="eastAsia"/>
          <w:b/>
          <w:bCs/>
          <w:sz w:val="18"/>
          <w:szCs w:val="18"/>
        </w:rPr>
        <w:t>下条原新田</w:t>
      </w:r>
      <w:r w:rsidRPr="004420EB">
        <w:rPr>
          <w:rFonts w:hint="eastAsia"/>
          <w:sz w:val="18"/>
          <w:szCs w:val="18"/>
        </w:rPr>
        <w:t>211.1%</w:t>
      </w:r>
      <w:r w:rsidRPr="004420EB">
        <w:rPr>
          <w:rFonts w:hint="eastAsia"/>
          <w:sz w:val="18"/>
          <w:szCs w:val="18"/>
        </w:rPr>
        <w:t>増と増加率が高かった。増加率は高いが租額は少ない村だ。新旧の租税額比の増加</w:t>
      </w:r>
      <w:r w:rsidRPr="004420EB">
        <w:rPr>
          <w:rFonts w:hint="eastAsia"/>
          <w:b/>
          <w:bCs/>
          <w:sz w:val="18"/>
          <w:szCs w:val="18"/>
        </w:rPr>
        <w:t>租額</w:t>
      </w:r>
      <w:r w:rsidRPr="004420EB">
        <w:rPr>
          <w:rFonts w:hint="eastAsia"/>
          <w:sz w:val="18"/>
          <w:szCs w:val="18"/>
        </w:rPr>
        <w:t>の大きかったのは</w:t>
      </w:r>
      <w:r w:rsidRPr="004420EB">
        <w:rPr>
          <w:rFonts w:hint="eastAsia"/>
          <w:b/>
          <w:bCs/>
          <w:sz w:val="18"/>
          <w:szCs w:val="18"/>
        </w:rPr>
        <w:t>和爾良</w:t>
      </w:r>
      <w:r w:rsidRPr="004420EB">
        <w:rPr>
          <w:rFonts w:hint="eastAsia"/>
          <w:sz w:val="18"/>
          <w:szCs w:val="18"/>
        </w:rPr>
        <w:t>が</w:t>
      </w:r>
      <w:r w:rsidRPr="004420EB">
        <w:rPr>
          <w:rFonts w:hint="eastAsia"/>
          <w:sz w:val="18"/>
          <w:szCs w:val="18"/>
        </w:rPr>
        <w:t>251</w:t>
      </w:r>
      <w:r w:rsidRPr="004420EB">
        <w:rPr>
          <w:rFonts w:hint="eastAsia"/>
          <w:sz w:val="18"/>
          <w:szCs w:val="18"/>
        </w:rPr>
        <w:t>石増</w:t>
      </w:r>
      <w:r w:rsidRPr="004420EB">
        <w:rPr>
          <w:rFonts w:hint="eastAsia"/>
          <w:sz w:val="18"/>
          <w:szCs w:val="18"/>
        </w:rPr>
        <w:t>(</w:t>
      </w:r>
      <w:r w:rsidRPr="004420EB">
        <w:rPr>
          <w:rFonts w:hint="eastAsia"/>
          <w:sz w:val="18"/>
          <w:szCs w:val="18"/>
        </w:rPr>
        <w:t>旧租</w:t>
      </w:r>
      <w:r w:rsidRPr="004420EB">
        <w:rPr>
          <w:rFonts w:hint="eastAsia"/>
          <w:sz w:val="18"/>
          <w:szCs w:val="18"/>
        </w:rPr>
        <w:t>631</w:t>
      </w:r>
      <w:r w:rsidRPr="004420EB">
        <w:rPr>
          <w:rFonts w:hint="eastAsia"/>
          <w:sz w:val="18"/>
          <w:szCs w:val="18"/>
        </w:rPr>
        <w:t>石から新租</w:t>
      </w:r>
      <w:r w:rsidRPr="004420EB">
        <w:rPr>
          <w:rFonts w:hint="eastAsia"/>
          <w:sz w:val="18"/>
          <w:szCs w:val="18"/>
        </w:rPr>
        <w:t>883</w:t>
      </w:r>
      <w:r w:rsidRPr="004420EB">
        <w:rPr>
          <w:rFonts w:hint="eastAsia"/>
          <w:sz w:val="18"/>
          <w:szCs w:val="18"/>
        </w:rPr>
        <w:t>石へ</w:t>
      </w:r>
      <w:r w:rsidRPr="004420EB">
        <w:rPr>
          <w:rFonts w:hint="eastAsia"/>
          <w:sz w:val="18"/>
          <w:szCs w:val="18"/>
        </w:rPr>
        <w:t>)</w:t>
      </w:r>
      <w:r w:rsidRPr="004420EB">
        <w:rPr>
          <w:rFonts w:hint="eastAsia"/>
          <w:sz w:val="18"/>
          <w:szCs w:val="18"/>
        </w:rPr>
        <w:t>と最大であった。次が</w:t>
      </w:r>
      <w:r w:rsidRPr="004420EB">
        <w:rPr>
          <w:rFonts w:hint="eastAsia"/>
          <w:b/>
          <w:bCs/>
          <w:sz w:val="18"/>
          <w:szCs w:val="18"/>
        </w:rPr>
        <w:t>下原新田</w:t>
      </w:r>
      <w:r w:rsidRPr="004420EB">
        <w:rPr>
          <w:rFonts w:hint="eastAsia"/>
          <w:sz w:val="18"/>
          <w:szCs w:val="18"/>
        </w:rPr>
        <w:t>の</w:t>
      </w:r>
      <w:r w:rsidRPr="004420EB">
        <w:rPr>
          <w:rFonts w:hint="eastAsia"/>
          <w:sz w:val="18"/>
          <w:szCs w:val="18"/>
        </w:rPr>
        <w:t>225</w:t>
      </w:r>
      <w:r w:rsidRPr="004420EB">
        <w:rPr>
          <w:rFonts w:hint="eastAsia"/>
          <w:sz w:val="18"/>
          <w:szCs w:val="18"/>
        </w:rPr>
        <w:t>石増</w:t>
      </w:r>
      <w:r w:rsidRPr="004420EB">
        <w:rPr>
          <w:rFonts w:hint="eastAsia"/>
          <w:sz w:val="18"/>
          <w:szCs w:val="18"/>
        </w:rPr>
        <w:t>(</w:t>
      </w:r>
      <w:r w:rsidRPr="004420EB">
        <w:rPr>
          <w:rFonts w:hint="eastAsia"/>
          <w:sz w:val="18"/>
          <w:szCs w:val="18"/>
        </w:rPr>
        <w:t>旧租</w:t>
      </w:r>
      <w:r w:rsidRPr="004420EB">
        <w:rPr>
          <w:rFonts w:hint="eastAsia"/>
          <w:sz w:val="18"/>
          <w:szCs w:val="18"/>
        </w:rPr>
        <w:t>234</w:t>
      </w:r>
      <w:r w:rsidRPr="004420EB">
        <w:rPr>
          <w:rFonts w:hint="eastAsia"/>
          <w:sz w:val="18"/>
          <w:szCs w:val="18"/>
        </w:rPr>
        <w:t>石から新租</w:t>
      </w:r>
      <w:r w:rsidRPr="004420EB">
        <w:rPr>
          <w:rFonts w:hint="eastAsia"/>
          <w:sz w:val="18"/>
          <w:szCs w:val="18"/>
        </w:rPr>
        <w:t>459</w:t>
      </w:r>
      <w:r w:rsidRPr="004420EB">
        <w:rPr>
          <w:rFonts w:hint="eastAsia"/>
          <w:sz w:val="18"/>
          <w:szCs w:val="18"/>
        </w:rPr>
        <w:t>石へ、増加率は</w:t>
      </w:r>
      <w:r w:rsidRPr="004420EB">
        <w:rPr>
          <w:rFonts w:hint="eastAsia"/>
          <w:sz w:val="18"/>
          <w:szCs w:val="18"/>
        </w:rPr>
        <w:t>196.3%</w:t>
      </w:r>
      <w:r w:rsidRPr="004420EB">
        <w:rPr>
          <w:rFonts w:hint="eastAsia"/>
          <w:sz w:val="18"/>
          <w:szCs w:val="18"/>
        </w:rPr>
        <w:t>増</w:t>
      </w:r>
      <w:r w:rsidRPr="004420EB">
        <w:rPr>
          <w:rFonts w:hint="eastAsia"/>
          <w:sz w:val="18"/>
          <w:szCs w:val="18"/>
        </w:rPr>
        <w:t>)</w:t>
      </w:r>
      <w:r w:rsidRPr="004420EB">
        <w:rPr>
          <w:rFonts w:hint="eastAsia"/>
          <w:sz w:val="18"/>
          <w:szCs w:val="18"/>
        </w:rPr>
        <w:t>だった。ちなみに歎願運動から脱落した</w:t>
      </w:r>
      <w:r w:rsidRPr="004420EB">
        <w:rPr>
          <w:rFonts w:hint="eastAsia"/>
          <w:b/>
          <w:bCs/>
          <w:sz w:val="18"/>
          <w:szCs w:val="18"/>
        </w:rPr>
        <w:t>高蔵寺</w:t>
      </w:r>
      <w:r w:rsidRPr="004420EB">
        <w:rPr>
          <w:rFonts w:hint="eastAsia"/>
          <w:sz w:val="18"/>
          <w:szCs w:val="18"/>
        </w:rPr>
        <w:t>は旧租</w:t>
      </w:r>
      <w:r w:rsidRPr="004420EB">
        <w:rPr>
          <w:rFonts w:hint="eastAsia"/>
          <w:sz w:val="18"/>
          <w:szCs w:val="18"/>
        </w:rPr>
        <w:t>128</w:t>
      </w:r>
      <w:r w:rsidRPr="004420EB">
        <w:rPr>
          <w:rFonts w:hint="eastAsia"/>
          <w:sz w:val="18"/>
          <w:szCs w:val="18"/>
        </w:rPr>
        <w:t>石から</w:t>
      </w:r>
      <w:r w:rsidRPr="004420EB">
        <w:rPr>
          <w:rFonts w:hint="eastAsia"/>
          <w:sz w:val="18"/>
          <w:szCs w:val="18"/>
        </w:rPr>
        <w:t>170</w:t>
      </w:r>
      <w:r w:rsidRPr="004420EB">
        <w:rPr>
          <w:rFonts w:hint="eastAsia"/>
          <w:sz w:val="18"/>
          <w:szCs w:val="18"/>
        </w:rPr>
        <w:t>石へ</w:t>
      </w:r>
      <w:r w:rsidRPr="004420EB">
        <w:rPr>
          <w:rFonts w:hint="eastAsia"/>
          <w:sz w:val="18"/>
          <w:szCs w:val="18"/>
        </w:rPr>
        <w:t>42</w:t>
      </w:r>
      <w:r w:rsidRPr="004420EB">
        <w:rPr>
          <w:rFonts w:hint="eastAsia"/>
          <w:sz w:val="18"/>
          <w:szCs w:val="18"/>
        </w:rPr>
        <w:t>石増、増加率は</w:t>
      </w:r>
      <w:r w:rsidRPr="004420EB">
        <w:rPr>
          <w:rFonts w:hint="eastAsia"/>
          <w:sz w:val="18"/>
          <w:szCs w:val="18"/>
        </w:rPr>
        <w:t>133%</w:t>
      </w:r>
      <w:r w:rsidRPr="004420EB">
        <w:rPr>
          <w:rFonts w:hint="eastAsia"/>
          <w:sz w:val="18"/>
          <w:szCs w:val="18"/>
        </w:rPr>
        <w:t>増の平均増加率以下であった。</w:t>
      </w:r>
    </w:p>
    <w:p w:rsidR="001325CF" w:rsidRPr="004420EB" w:rsidRDefault="001325CF" w:rsidP="001325CF">
      <w:pPr>
        <w:rPr>
          <w:sz w:val="18"/>
          <w:szCs w:val="18"/>
        </w:rPr>
      </w:pPr>
      <w:r w:rsidRPr="004420EB">
        <w:rPr>
          <w:rFonts w:hint="eastAsia"/>
          <w:b/>
          <w:bCs/>
          <w:sz w:val="18"/>
          <w:szCs w:val="18"/>
        </w:rPr>
        <w:t>Ⅱ</w:t>
      </w:r>
      <w:r w:rsidRPr="004420EB">
        <w:rPr>
          <w:rFonts w:hint="eastAsia"/>
          <w:b/>
          <w:bCs/>
          <w:sz w:val="18"/>
          <w:szCs w:val="18"/>
        </w:rPr>
        <w:t>.</w:t>
      </w:r>
      <w:r w:rsidRPr="004420EB">
        <w:rPr>
          <w:rFonts w:hint="eastAsia"/>
          <w:b/>
          <w:bCs/>
          <w:sz w:val="18"/>
          <w:szCs w:val="18"/>
        </w:rPr>
        <w:t xml:space="preserve">　近藤雅英</w:t>
      </w:r>
      <w:r w:rsidRPr="004420EB">
        <w:rPr>
          <w:rFonts w:hint="eastAsia"/>
          <w:sz w:val="18"/>
          <w:szCs w:val="18"/>
        </w:rPr>
        <w:t>氏の「郷土誌かすがい　第</w:t>
      </w:r>
      <w:r w:rsidRPr="004420EB">
        <w:rPr>
          <w:rFonts w:hint="eastAsia"/>
          <w:sz w:val="18"/>
          <w:szCs w:val="18"/>
        </w:rPr>
        <w:t>69</w:t>
      </w:r>
      <w:r w:rsidRPr="004420EB">
        <w:rPr>
          <w:rFonts w:hint="eastAsia"/>
          <w:sz w:val="18"/>
          <w:szCs w:val="18"/>
        </w:rPr>
        <w:t>号」</w:t>
      </w:r>
      <w:r w:rsidRPr="004420EB">
        <w:rPr>
          <w:rFonts w:hint="eastAsia"/>
          <w:sz w:val="18"/>
          <w:szCs w:val="18"/>
        </w:rPr>
        <w:t>(H22.11.1)</w:t>
      </w:r>
      <w:r w:rsidRPr="004420EB">
        <w:rPr>
          <w:rFonts w:hint="eastAsia"/>
          <w:sz w:val="18"/>
          <w:szCs w:val="18"/>
        </w:rPr>
        <w:t>の「私の研究」～「林金兵衛に宛てた福沢諭吉の手紙」から　…　地租改正では等級を定めて地価算定をする以外に石高に組み入れてなかった隠田などを容赦なくむ洗い出したため、田畑の面積が</w:t>
      </w:r>
      <w:r w:rsidRPr="004420EB">
        <w:rPr>
          <w:rFonts w:hint="eastAsia"/>
          <w:sz w:val="18"/>
          <w:szCs w:val="18"/>
        </w:rPr>
        <w:t>44.5%</w:t>
      </w:r>
      <w:r w:rsidRPr="004420EB">
        <w:rPr>
          <w:rFonts w:hint="eastAsia"/>
          <w:sz w:val="18"/>
          <w:szCs w:val="18"/>
        </w:rPr>
        <w:t>も増えた。と書かれている。「私の研究」には福沢諭吉の「秋冷の候、益々御精穆奉拝賀…」の手紙の判読文が載せられ、地租改正事務局に</w:t>
      </w:r>
      <w:r w:rsidRPr="004420EB">
        <w:rPr>
          <w:rFonts w:hint="eastAsia"/>
          <w:sz w:val="18"/>
          <w:szCs w:val="18"/>
          <w:u w:val="single"/>
        </w:rPr>
        <w:t>地租改正の再調査の嘆願</w:t>
      </w:r>
      <w:r w:rsidRPr="004420EB">
        <w:rPr>
          <w:rFonts w:hint="eastAsia"/>
          <w:sz w:val="18"/>
          <w:szCs w:val="18"/>
        </w:rPr>
        <w:t>に対しての当局からの唯一の回答とみられるものが示されたことに対して諭吉が所感を述べたものだとしている。再調査を求めるのは、村位等級を決めるにあたって、作業の遅れを急ぐあまり、全体の税額を確保することを最優先するあまり、ずさんで強引な丈量を行い、積み上げ方法を無視して、郡全体の総額を先に定めて置き、それを各村に割り当て、村ごとの地価を決める方法をとったことから、地租改正に反対するのではなく、あくまでも村位等級などをを押し付けるのではなく、規則通りに会った方法に基づいて収穫量と、それに見合う等級を、再検討してほしいと異議申し立てをしたものととらえている。</w:t>
      </w:r>
    </w:p>
    <w:p w:rsidR="001325CF" w:rsidRPr="004420EB" w:rsidRDefault="001325CF" w:rsidP="001325CF">
      <w:pPr>
        <w:rPr>
          <w:sz w:val="18"/>
          <w:szCs w:val="18"/>
        </w:rPr>
      </w:pPr>
      <w:r w:rsidRPr="004420EB">
        <w:rPr>
          <w:rFonts w:hint="eastAsia"/>
          <w:b/>
          <w:bCs/>
          <w:sz w:val="18"/>
          <w:szCs w:val="18"/>
        </w:rPr>
        <w:t>Ⅲ</w:t>
      </w:r>
      <w:r w:rsidRPr="004420EB">
        <w:rPr>
          <w:rFonts w:hint="eastAsia"/>
          <w:b/>
          <w:bCs/>
          <w:sz w:val="18"/>
          <w:szCs w:val="18"/>
        </w:rPr>
        <w:t>.</w:t>
      </w:r>
      <w:r w:rsidRPr="004420EB">
        <w:rPr>
          <w:rFonts w:hint="eastAsia"/>
          <w:b/>
          <w:bCs/>
          <w:sz w:val="18"/>
          <w:szCs w:val="18"/>
        </w:rPr>
        <w:t xml:space="preserve">　西澤直子</w:t>
      </w:r>
      <w:r w:rsidRPr="004420EB">
        <w:rPr>
          <w:rFonts w:hint="eastAsia"/>
          <w:sz w:val="18"/>
          <w:szCs w:val="18"/>
        </w:rPr>
        <w:t xml:space="preserve">氏の講演レジュメから、春日井事件の経緯と概要、諭吉との接点を『書簡集』から拾う　…　</w:t>
      </w:r>
      <w:r w:rsidRPr="004420EB">
        <w:rPr>
          <w:rFonts w:hint="eastAsia"/>
          <w:b/>
          <w:bCs/>
          <w:sz w:val="18"/>
          <w:szCs w:val="18"/>
        </w:rPr>
        <w:t>(1)</w:t>
      </w:r>
      <w:r w:rsidRPr="004420EB">
        <w:rPr>
          <w:rFonts w:hint="eastAsia"/>
          <w:b/>
          <w:bCs/>
          <w:sz w:val="18"/>
          <w:szCs w:val="18"/>
        </w:rPr>
        <w:t>林金兵衛の履歴</w:t>
      </w:r>
      <w:r w:rsidRPr="004420EB">
        <w:rPr>
          <w:rFonts w:hint="eastAsia"/>
          <w:sz w:val="18"/>
          <w:szCs w:val="18"/>
        </w:rPr>
        <w:t>について　文政</w:t>
      </w:r>
      <w:r w:rsidRPr="004420EB">
        <w:rPr>
          <w:rFonts w:hint="eastAsia"/>
          <w:sz w:val="18"/>
          <w:szCs w:val="18"/>
        </w:rPr>
        <w:t>8(1825)</w:t>
      </w:r>
      <w:r w:rsidRPr="004420EB">
        <w:rPr>
          <w:rFonts w:hint="eastAsia"/>
          <w:sz w:val="18"/>
          <w:szCs w:val="18"/>
        </w:rPr>
        <w:t>年、春日井郡上条村の豪農の家に生まれる。安政</w:t>
      </w:r>
      <w:r w:rsidRPr="004420EB">
        <w:rPr>
          <w:rFonts w:hint="eastAsia"/>
          <w:sz w:val="18"/>
          <w:szCs w:val="18"/>
        </w:rPr>
        <w:t>5(1858)</w:t>
      </w:r>
      <w:r w:rsidRPr="004420EB">
        <w:rPr>
          <w:rFonts w:hint="eastAsia"/>
          <w:sz w:val="18"/>
          <w:szCs w:val="18"/>
        </w:rPr>
        <w:t>年から水の代官所総庄屋を務める。明治</w:t>
      </w:r>
      <w:r w:rsidRPr="004420EB">
        <w:rPr>
          <w:rFonts w:hint="eastAsia"/>
          <w:sz w:val="18"/>
          <w:szCs w:val="18"/>
        </w:rPr>
        <w:t>5(1872)</w:t>
      </w:r>
      <w:r w:rsidRPr="004420EB">
        <w:rPr>
          <w:rFonts w:hint="eastAsia"/>
          <w:sz w:val="18"/>
          <w:szCs w:val="18"/>
        </w:rPr>
        <w:t>年愛知県第三大區権區長兼戸長に就任、</w:t>
      </w:r>
      <w:r w:rsidRPr="004420EB">
        <w:rPr>
          <w:rFonts w:hint="eastAsia"/>
          <w:sz w:val="18"/>
          <w:szCs w:val="18"/>
        </w:rPr>
        <w:t>7</w:t>
      </w:r>
      <w:r w:rsidRPr="004420EB">
        <w:rPr>
          <w:rFonts w:hint="eastAsia"/>
          <w:sz w:val="18"/>
          <w:szCs w:val="18"/>
        </w:rPr>
        <w:t>年からは第三大區長を務める。地租改正に際し地価詮評議員に選出され、春日井郡議長に任命される。明治</w:t>
      </w:r>
      <w:r w:rsidRPr="004420EB">
        <w:rPr>
          <w:rFonts w:hint="eastAsia"/>
          <w:sz w:val="18"/>
          <w:szCs w:val="18"/>
        </w:rPr>
        <w:t>12(1879)</w:t>
      </w:r>
      <w:r w:rsidRPr="004420EB">
        <w:rPr>
          <w:rFonts w:hint="eastAsia"/>
          <w:sz w:val="18"/>
          <w:szCs w:val="18"/>
        </w:rPr>
        <w:t>年、第</w:t>
      </w:r>
      <w:r w:rsidRPr="004420EB">
        <w:rPr>
          <w:rFonts w:hint="eastAsia"/>
          <w:sz w:val="18"/>
          <w:szCs w:val="18"/>
        </w:rPr>
        <w:t>1</w:t>
      </w:r>
      <w:r w:rsidRPr="004420EB">
        <w:rPr>
          <w:rFonts w:hint="eastAsia"/>
          <w:sz w:val="18"/>
          <w:szCs w:val="18"/>
        </w:rPr>
        <w:t>回</w:t>
      </w:r>
      <w:r w:rsidRPr="004420EB">
        <w:rPr>
          <w:rFonts w:hint="eastAsia"/>
          <w:sz w:val="18"/>
          <w:szCs w:val="18"/>
        </w:rPr>
        <w:lastRenderedPageBreak/>
        <w:t xml:space="preserve">県会議員選挙に当選し、翌年には初代東春日井郡長に就任。　</w:t>
      </w:r>
      <w:r w:rsidRPr="004420EB">
        <w:rPr>
          <w:rFonts w:hint="eastAsia"/>
          <w:b/>
          <w:bCs/>
          <w:sz w:val="18"/>
          <w:szCs w:val="18"/>
        </w:rPr>
        <w:t>(2)</w:t>
      </w:r>
      <w:r w:rsidRPr="004420EB">
        <w:rPr>
          <w:rFonts w:hint="eastAsia"/>
          <w:b/>
          <w:bCs/>
          <w:sz w:val="18"/>
          <w:szCs w:val="18"/>
        </w:rPr>
        <w:t>春日井事件～福沢諭吉との接点①概要</w:t>
      </w:r>
      <w:r w:rsidRPr="004420EB">
        <w:rPr>
          <w:rFonts w:hint="eastAsia"/>
          <w:sz w:val="18"/>
          <w:szCs w:val="18"/>
        </w:rPr>
        <w:t xml:space="preserve">　…　地租改正の際の地価査定をめぐって、愛知県春日井郡では東部と西部に粗密があり、東部</w:t>
      </w:r>
      <w:r w:rsidRPr="004420EB">
        <w:rPr>
          <w:rFonts w:hint="eastAsia"/>
          <w:sz w:val="18"/>
          <w:szCs w:val="18"/>
        </w:rPr>
        <w:t>43</w:t>
      </w:r>
      <w:r w:rsidRPr="004420EB">
        <w:rPr>
          <w:rFonts w:hint="eastAsia"/>
          <w:sz w:val="18"/>
          <w:szCs w:val="18"/>
        </w:rPr>
        <w:t>か村が条例の規定通りの査定を求めて起こした闘争。県係官の強制的な態度もあって、東部では缼当局による「収穫年賦書」を承認せず、県庁に嘆願したが聞き入れられず、地租改正事務局に交渉すべく、明治</w:t>
      </w:r>
      <w:r w:rsidRPr="004420EB">
        <w:rPr>
          <w:rFonts w:hint="eastAsia"/>
          <w:sz w:val="18"/>
          <w:szCs w:val="18"/>
        </w:rPr>
        <w:t>11(1878)</w:t>
      </w:r>
      <w:r w:rsidRPr="004420EB">
        <w:rPr>
          <w:rFonts w:hint="eastAsia"/>
          <w:sz w:val="18"/>
          <w:szCs w:val="18"/>
        </w:rPr>
        <w:t>年</w:t>
      </w:r>
      <w:r w:rsidRPr="004420EB">
        <w:rPr>
          <w:rFonts w:hint="eastAsia"/>
          <w:sz w:val="18"/>
          <w:szCs w:val="18"/>
        </w:rPr>
        <w:t>2</w:t>
      </w:r>
      <w:r w:rsidRPr="004420EB">
        <w:rPr>
          <w:rFonts w:hint="eastAsia"/>
          <w:sz w:val="18"/>
          <w:szCs w:val="18"/>
        </w:rPr>
        <w:t>月林金兵衛等が上京した。明治</w:t>
      </w:r>
      <w:r w:rsidRPr="004420EB">
        <w:rPr>
          <w:rFonts w:hint="eastAsia"/>
          <w:sz w:val="18"/>
          <w:szCs w:val="18"/>
        </w:rPr>
        <w:t>12</w:t>
      </w:r>
      <w:r w:rsidRPr="004420EB">
        <w:rPr>
          <w:rFonts w:hint="eastAsia"/>
          <w:sz w:val="18"/>
          <w:szCs w:val="18"/>
        </w:rPr>
        <w:t>年</w:t>
      </w:r>
      <w:r w:rsidRPr="004420EB">
        <w:rPr>
          <w:rFonts w:hint="eastAsia"/>
          <w:sz w:val="18"/>
          <w:szCs w:val="18"/>
        </w:rPr>
        <w:t>2</w:t>
      </w:r>
      <w:r w:rsidRPr="004420EB">
        <w:rPr>
          <w:rFonts w:hint="eastAsia"/>
          <w:sz w:val="18"/>
          <w:szCs w:val="18"/>
        </w:rPr>
        <w:t>月に旧藩主である徳川慶勝が救済金</w:t>
      </w:r>
      <w:r w:rsidRPr="004420EB">
        <w:rPr>
          <w:rFonts w:hint="eastAsia"/>
          <w:sz w:val="18"/>
          <w:szCs w:val="18"/>
        </w:rPr>
        <w:t>3500</w:t>
      </w:r>
      <w:r w:rsidRPr="004420EB">
        <w:rPr>
          <w:rFonts w:hint="eastAsia"/>
          <w:sz w:val="18"/>
          <w:szCs w:val="18"/>
        </w:rPr>
        <w:t>円を贈与し、県庁が明治</w:t>
      </w:r>
      <w:r w:rsidRPr="004420EB">
        <w:rPr>
          <w:rFonts w:hint="eastAsia"/>
          <w:sz w:val="18"/>
          <w:szCs w:val="18"/>
        </w:rPr>
        <w:t>14</w:t>
      </w:r>
      <w:r w:rsidRPr="004420EB">
        <w:rPr>
          <w:rFonts w:hint="eastAsia"/>
          <w:sz w:val="18"/>
          <w:szCs w:val="18"/>
        </w:rPr>
        <w:t>年から地租を改定する確約書を出すことで決着した。</w:t>
      </w:r>
      <w:r w:rsidRPr="004420EB">
        <w:rPr>
          <w:rFonts w:hint="eastAsia"/>
          <w:b/>
          <w:bCs/>
          <w:sz w:val="18"/>
          <w:szCs w:val="18"/>
        </w:rPr>
        <w:t>(3)</w:t>
      </w:r>
      <w:r w:rsidRPr="004420EB">
        <w:rPr>
          <w:rFonts w:hint="eastAsia"/>
          <w:b/>
          <w:bCs/>
          <w:sz w:val="18"/>
          <w:szCs w:val="18"/>
        </w:rPr>
        <w:t>福澤諭吉の関与</w:t>
      </w:r>
      <w:r w:rsidRPr="004420EB">
        <w:rPr>
          <w:rFonts w:hint="eastAsia"/>
          <w:sz w:val="18"/>
          <w:szCs w:val="18"/>
        </w:rPr>
        <w:t xml:space="preserve">　…　明治</w:t>
      </w:r>
      <w:r w:rsidRPr="004420EB">
        <w:rPr>
          <w:rFonts w:hint="eastAsia"/>
          <w:sz w:val="18"/>
          <w:szCs w:val="18"/>
        </w:rPr>
        <w:t>11</w:t>
      </w:r>
      <w:r w:rsidRPr="004420EB">
        <w:rPr>
          <w:rFonts w:hint="eastAsia"/>
          <w:sz w:val="18"/>
          <w:szCs w:val="18"/>
        </w:rPr>
        <w:t>年</w:t>
      </w:r>
      <w:r w:rsidRPr="004420EB">
        <w:rPr>
          <w:rFonts w:hint="eastAsia"/>
          <w:sz w:val="18"/>
          <w:szCs w:val="18"/>
        </w:rPr>
        <w:t>2</w:t>
      </w:r>
      <w:r w:rsidRPr="004420EB">
        <w:rPr>
          <w:rFonts w:hint="eastAsia"/>
          <w:sz w:val="18"/>
          <w:szCs w:val="18"/>
        </w:rPr>
        <w:t xml:space="preserve">月　林金兵衛ら嘆願のために上京　</w:t>
      </w:r>
      <w:r w:rsidRPr="004420EB">
        <w:rPr>
          <w:rFonts w:hint="eastAsia"/>
          <w:sz w:val="18"/>
          <w:szCs w:val="18"/>
        </w:rPr>
        <w:t>3</w:t>
      </w:r>
      <w:r w:rsidRPr="004420EB">
        <w:rPr>
          <w:rFonts w:hint="eastAsia"/>
          <w:sz w:val="18"/>
          <w:szCs w:val="18"/>
        </w:rPr>
        <w:t>月　内務省地租改正事務局へ哀願書提出</w:t>
      </w:r>
      <w:r w:rsidRPr="004420EB">
        <w:rPr>
          <w:rFonts w:hint="eastAsia"/>
          <w:sz w:val="18"/>
          <w:szCs w:val="18"/>
        </w:rPr>
        <w:t>(9</w:t>
      </w:r>
      <w:r w:rsidRPr="004420EB">
        <w:rPr>
          <w:rFonts w:hint="eastAsia"/>
          <w:sz w:val="18"/>
          <w:szCs w:val="18"/>
        </w:rPr>
        <w:t>日　地租改正ノ儀ニ付哀願書、</w:t>
      </w:r>
      <w:r w:rsidRPr="004420EB">
        <w:rPr>
          <w:rFonts w:hint="eastAsia"/>
          <w:sz w:val="18"/>
          <w:szCs w:val="18"/>
        </w:rPr>
        <w:t>11</w:t>
      </w:r>
      <w:r w:rsidRPr="004420EB">
        <w:rPr>
          <w:rFonts w:hint="eastAsia"/>
          <w:sz w:val="18"/>
          <w:szCs w:val="18"/>
        </w:rPr>
        <w:t>日　地租改正之儀ニ付副哀願書</w:t>
      </w:r>
      <w:r w:rsidRPr="004420EB">
        <w:rPr>
          <w:rFonts w:hint="eastAsia"/>
          <w:sz w:val="18"/>
          <w:szCs w:val="18"/>
        </w:rPr>
        <w:t>)</w:t>
      </w:r>
      <w:r w:rsidRPr="004420EB">
        <w:rPr>
          <w:rFonts w:hint="eastAsia"/>
          <w:sz w:val="18"/>
          <w:szCs w:val="18"/>
        </w:rPr>
        <w:t>同年</w:t>
      </w:r>
      <w:r w:rsidRPr="004420EB">
        <w:rPr>
          <w:rFonts w:hint="eastAsia"/>
          <w:b/>
          <w:bCs/>
          <w:sz w:val="18"/>
          <w:szCs w:val="18"/>
        </w:rPr>
        <w:t>4</w:t>
      </w:r>
      <w:r w:rsidRPr="004420EB">
        <w:rPr>
          <w:rFonts w:hint="eastAsia"/>
          <w:b/>
          <w:bCs/>
          <w:sz w:val="18"/>
          <w:szCs w:val="18"/>
        </w:rPr>
        <w:t>月</w:t>
      </w:r>
      <w:r w:rsidRPr="004420EB">
        <w:rPr>
          <w:rFonts w:hint="eastAsia"/>
          <w:b/>
          <w:bCs/>
          <w:sz w:val="18"/>
          <w:szCs w:val="18"/>
        </w:rPr>
        <w:t>2</w:t>
      </w:r>
      <w:r w:rsidRPr="004420EB">
        <w:rPr>
          <w:rFonts w:hint="eastAsia"/>
          <w:b/>
          <w:bCs/>
          <w:sz w:val="18"/>
          <w:szCs w:val="18"/>
        </w:rPr>
        <w:t>日</w:t>
      </w:r>
      <w:r w:rsidRPr="004420EB">
        <w:rPr>
          <w:rFonts w:hint="eastAsia"/>
          <w:sz w:val="18"/>
          <w:szCs w:val="18"/>
        </w:rPr>
        <w:t xml:space="preserve">　林金兵衛、初めて福沢諭吉と会う。</w:t>
      </w:r>
    </w:p>
    <w:p w:rsidR="001325CF" w:rsidRPr="004420EB" w:rsidRDefault="001325CF" w:rsidP="001325CF">
      <w:pPr>
        <w:rPr>
          <w:sz w:val="18"/>
          <w:szCs w:val="18"/>
        </w:rPr>
      </w:pPr>
      <w:r w:rsidRPr="004420EB">
        <w:rPr>
          <w:rFonts w:hint="eastAsia"/>
          <w:sz w:val="18"/>
          <w:szCs w:val="18"/>
        </w:rPr>
        <w:t>※「明治十一年四月二日地租の事に付来訪　尾張春日井郡和爾良村　林金兵衛　飯田重蔵　梶田喜左衛門」</w:t>
      </w:r>
      <w:r w:rsidRPr="004420EB">
        <w:rPr>
          <w:rFonts w:hint="eastAsia"/>
          <w:sz w:val="18"/>
          <w:szCs w:val="18"/>
        </w:rPr>
        <w:t>[</w:t>
      </w:r>
      <w:r w:rsidRPr="004420EB">
        <w:rPr>
          <w:rFonts w:hint="eastAsia"/>
          <w:sz w:val="18"/>
          <w:szCs w:val="18"/>
        </w:rPr>
        <w:t>明治十年以降の知友名簿</w:t>
      </w:r>
      <w:r w:rsidRPr="004420EB">
        <w:rPr>
          <w:rFonts w:hint="eastAsia"/>
          <w:sz w:val="18"/>
          <w:szCs w:val="18"/>
        </w:rPr>
        <w:t>]</w:t>
      </w:r>
      <w:r w:rsidRPr="004420EB">
        <w:rPr>
          <w:rFonts w:hint="eastAsia"/>
          <w:sz w:val="18"/>
          <w:szCs w:val="18"/>
        </w:rPr>
        <w:t>←</w:t>
      </w:r>
      <w:r w:rsidRPr="004420EB">
        <w:rPr>
          <w:rFonts w:hint="eastAsia"/>
          <w:b/>
          <w:bCs/>
          <w:sz w:val="18"/>
          <w:szCs w:val="18"/>
        </w:rPr>
        <w:t>『福澤諭吉全集』</w:t>
      </w:r>
      <w:r w:rsidRPr="004420EB">
        <w:rPr>
          <w:rFonts w:hint="eastAsia"/>
          <w:sz w:val="18"/>
          <w:szCs w:val="18"/>
        </w:rPr>
        <w:t>第</w:t>
      </w:r>
      <w:r w:rsidRPr="004420EB">
        <w:rPr>
          <w:rFonts w:hint="eastAsia"/>
          <w:sz w:val="18"/>
          <w:szCs w:val="18"/>
        </w:rPr>
        <w:t>19</w:t>
      </w:r>
      <w:r w:rsidRPr="004420EB">
        <w:rPr>
          <w:rFonts w:hint="eastAsia"/>
          <w:sz w:val="18"/>
          <w:szCs w:val="18"/>
        </w:rPr>
        <w:t>巻</w:t>
      </w:r>
    </w:p>
    <w:p w:rsidR="001325CF" w:rsidRPr="004420EB" w:rsidRDefault="001325CF" w:rsidP="001325CF">
      <w:pPr>
        <w:rPr>
          <w:sz w:val="18"/>
          <w:szCs w:val="18"/>
        </w:rPr>
      </w:pPr>
      <w:r w:rsidRPr="004420EB">
        <w:rPr>
          <w:rFonts w:hint="eastAsia"/>
          <w:sz w:val="18"/>
          <w:szCs w:val="18"/>
        </w:rPr>
        <w:t>※同年</w:t>
      </w:r>
      <w:r w:rsidRPr="004420EB">
        <w:rPr>
          <w:rFonts w:hint="eastAsia"/>
          <w:sz w:val="18"/>
          <w:szCs w:val="18"/>
        </w:rPr>
        <w:t>5</w:t>
      </w:r>
      <w:r w:rsidRPr="004420EB">
        <w:rPr>
          <w:rFonts w:hint="eastAsia"/>
          <w:sz w:val="18"/>
          <w:szCs w:val="18"/>
        </w:rPr>
        <w:t>月</w:t>
      </w:r>
      <w:r w:rsidRPr="004420EB">
        <w:rPr>
          <w:rFonts w:hint="eastAsia"/>
          <w:sz w:val="18"/>
          <w:szCs w:val="18"/>
        </w:rPr>
        <w:t>31</w:t>
      </w:r>
      <w:r w:rsidRPr="004420EB">
        <w:rPr>
          <w:rFonts w:hint="eastAsia"/>
          <w:sz w:val="18"/>
          <w:szCs w:val="18"/>
        </w:rPr>
        <w:t xml:space="preserve">日付河野捨三宛書簡　林等からの反物畝ものの贈物を断り返却する　「小生は決して彼の人々をはね付け頓着せずと云ふにあらず、唯々物を貰ふては私の気にすまぬと申までの事に候、其辺誤解無之様呉々も相願候」　←　</w:t>
      </w:r>
      <w:r w:rsidRPr="004420EB">
        <w:rPr>
          <w:rFonts w:hint="eastAsia"/>
          <w:b/>
          <w:bCs/>
          <w:sz w:val="18"/>
          <w:szCs w:val="18"/>
        </w:rPr>
        <w:t>『福澤諭吉書簡集』</w:t>
      </w:r>
      <w:r w:rsidRPr="004420EB">
        <w:rPr>
          <w:rFonts w:hint="eastAsia"/>
          <w:sz w:val="18"/>
          <w:szCs w:val="18"/>
        </w:rPr>
        <w:t>第</w:t>
      </w:r>
      <w:r w:rsidRPr="004420EB">
        <w:rPr>
          <w:rFonts w:hint="eastAsia"/>
          <w:sz w:val="18"/>
          <w:szCs w:val="18"/>
        </w:rPr>
        <w:t>2</w:t>
      </w:r>
      <w:r w:rsidRPr="004420EB">
        <w:rPr>
          <w:rFonts w:hint="eastAsia"/>
          <w:sz w:val="18"/>
          <w:szCs w:val="18"/>
        </w:rPr>
        <w:t>巻</w:t>
      </w:r>
    </w:p>
    <w:p w:rsidR="001325CF" w:rsidRPr="004420EB" w:rsidRDefault="001325CF" w:rsidP="001325CF">
      <w:pPr>
        <w:rPr>
          <w:sz w:val="18"/>
          <w:szCs w:val="18"/>
        </w:rPr>
      </w:pPr>
      <w:r w:rsidRPr="004420EB">
        <w:rPr>
          <w:rFonts w:hint="eastAsia"/>
          <w:sz w:val="18"/>
          <w:szCs w:val="18"/>
        </w:rPr>
        <w:t>同年</w:t>
      </w:r>
      <w:r w:rsidRPr="004420EB">
        <w:rPr>
          <w:rFonts w:hint="eastAsia"/>
          <w:b/>
          <w:bCs/>
          <w:sz w:val="18"/>
          <w:szCs w:val="18"/>
        </w:rPr>
        <w:t>6</w:t>
      </w:r>
      <w:r w:rsidRPr="004420EB">
        <w:rPr>
          <w:rFonts w:hint="eastAsia"/>
          <w:b/>
          <w:bCs/>
          <w:sz w:val="18"/>
          <w:szCs w:val="18"/>
        </w:rPr>
        <w:t>月</w:t>
      </w:r>
      <w:r w:rsidRPr="004420EB">
        <w:rPr>
          <w:rFonts w:hint="eastAsia"/>
          <w:b/>
          <w:bCs/>
          <w:sz w:val="18"/>
          <w:szCs w:val="18"/>
        </w:rPr>
        <w:t>21</w:t>
      </w:r>
      <w:r w:rsidRPr="004420EB">
        <w:rPr>
          <w:rFonts w:hint="eastAsia"/>
          <w:b/>
          <w:bCs/>
          <w:sz w:val="18"/>
          <w:szCs w:val="18"/>
        </w:rPr>
        <w:t>日</w:t>
      </w:r>
      <w:r w:rsidRPr="004420EB">
        <w:rPr>
          <w:rFonts w:hint="eastAsia"/>
          <w:sz w:val="18"/>
          <w:szCs w:val="18"/>
        </w:rPr>
        <w:t>付　大隈重信宛書簡　※実情を反映しない改正の不利益性を告げ、内々に大隈の考えを尋ねる。　「小生は敢て出願人に左祖するにあらず」と福澤流のレトリック←『書簡集』</w:t>
      </w:r>
      <w:r w:rsidRPr="004420EB">
        <w:rPr>
          <w:rFonts w:hint="eastAsia"/>
          <w:b/>
          <w:bCs/>
          <w:sz w:val="18"/>
          <w:szCs w:val="18"/>
        </w:rPr>
        <w:t>10</w:t>
      </w:r>
      <w:r w:rsidRPr="004420EB">
        <w:rPr>
          <w:rFonts w:hint="eastAsia"/>
          <w:b/>
          <w:bCs/>
          <w:sz w:val="18"/>
          <w:szCs w:val="18"/>
        </w:rPr>
        <w:t>月</w:t>
      </w:r>
      <w:r w:rsidRPr="004420EB">
        <w:rPr>
          <w:rFonts w:hint="eastAsia"/>
          <w:b/>
          <w:bCs/>
          <w:sz w:val="18"/>
          <w:szCs w:val="18"/>
        </w:rPr>
        <w:t>15</w:t>
      </w:r>
      <w:r w:rsidRPr="004420EB">
        <w:rPr>
          <w:rFonts w:hint="eastAsia"/>
          <w:b/>
          <w:bCs/>
          <w:sz w:val="18"/>
          <w:szCs w:val="18"/>
        </w:rPr>
        <w:t>日</w:t>
      </w:r>
      <w:r w:rsidRPr="004420EB">
        <w:rPr>
          <w:rFonts w:hint="eastAsia"/>
          <w:sz w:val="18"/>
          <w:szCs w:val="18"/>
        </w:rPr>
        <w:t>付　林金兵衛宛書簡　※「更訂」</w:t>
      </w:r>
      <w:r w:rsidRPr="004420EB">
        <w:rPr>
          <w:rFonts w:hint="eastAsia"/>
          <w:sz w:val="18"/>
          <w:szCs w:val="18"/>
        </w:rPr>
        <w:t>(</w:t>
      </w:r>
      <w:r w:rsidRPr="004420EB">
        <w:rPr>
          <w:rFonts w:hint="eastAsia"/>
          <w:sz w:val="18"/>
          <w:szCs w:val="18"/>
        </w:rPr>
        <w:t>地位再詮評</w:t>
      </w:r>
      <w:r w:rsidRPr="004420EB">
        <w:rPr>
          <w:rFonts w:hint="eastAsia"/>
          <w:sz w:val="18"/>
          <w:szCs w:val="18"/>
        </w:rPr>
        <w:t>)</w:t>
      </w:r>
      <w:r w:rsidRPr="004420EB">
        <w:rPr>
          <w:rFonts w:hint="eastAsia"/>
          <w:sz w:val="18"/>
          <w:szCs w:val="18"/>
        </w:rPr>
        <w:t>も始まることになり、</w:t>
      </w:r>
      <w:r w:rsidRPr="004420EB">
        <w:rPr>
          <w:rFonts w:hint="eastAsia"/>
          <w:sz w:val="18"/>
          <w:szCs w:val="18"/>
          <w:u w:val="single"/>
        </w:rPr>
        <w:t>官民の喧嘩は民の「十分之勝」であるから</w:t>
      </w:r>
      <w:r w:rsidRPr="004420EB">
        <w:rPr>
          <w:rFonts w:hint="eastAsia"/>
          <w:sz w:val="18"/>
          <w:szCs w:val="18"/>
        </w:rPr>
        <w:t>、これ以上の争論は避け、</w:t>
      </w:r>
      <w:r w:rsidRPr="004420EB">
        <w:rPr>
          <w:rFonts w:hint="eastAsia"/>
          <w:sz w:val="18"/>
          <w:szCs w:val="18"/>
          <w:u w:val="single"/>
        </w:rPr>
        <w:t>県庁も必ず人民を保護するので、「近く交て相親し」み治めることを望む</w:t>
      </w:r>
      <w:r w:rsidRPr="004420EB">
        <w:rPr>
          <w:rFonts w:hint="eastAsia"/>
          <w:sz w:val="18"/>
          <w:szCs w:val="18"/>
        </w:rPr>
        <w:t>。「此機を失して再び破裂してハ、最早手の付け様は有之間敷、何卒堪忍に堪忍して、治まり候様事祈候」と落としどころを考えるべきと←『書簡集』第</w:t>
      </w:r>
      <w:r w:rsidRPr="004420EB">
        <w:rPr>
          <w:rFonts w:hint="eastAsia"/>
          <w:sz w:val="18"/>
          <w:szCs w:val="18"/>
        </w:rPr>
        <w:t>2</w:t>
      </w:r>
      <w:r w:rsidRPr="004420EB">
        <w:rPr>
          <w:rFonts w:hint="eastAsia"/>
          <w:sz w:val="18"/>
          <w:szCs w:val="18"/>
        </w:rPr>
        <w:t>巻しかし再詮評は、すでに地価が決定していた</w:t>
      </w:r>
      <w:r w:rsidRPr="004420EB">
        <w:rPr>
          <w:rFonts w:hint="eastAsia"/>
          <w:sz w:val="18"/>
          <w:szCs w:val="18"/>
          <w:u w:val="single"/>
        </w:rPr>
        <w:t>西部農民の拒否</w:t>
      </w:r>
      <w:r w:rsidRPr="004420EB">
        <w:rPr>
          <w:rFonts w:hint="eastAsia"/>
          <w:sz w:val="18"/>
          <w:szCs w:val="18"/>
        </w:rPr>
        <w:t>にあい実現せず、</w:t>
      </w:r>
      <w:r w:rsidRPr="004420EB">
        <w:rPr>
          <w:rFonts w:hint="eastAsia"/>
          <w:b/>
          <w:bCs/>
          <w:sz w:val="18"/>
          <w:szCs w:val="18"/>
        </w:rPr>
        <w:t>10</w:t>
      </w:r>
      <w:r w:rsidRPr="004420EB">
        <w:rPr>
          <w:rFonts w:hint="eastAsia"/>
          <w:b/>
          <w:bCs/>
          <w:sz w:val="18"/>
          <w:szCs w:val="18"/>
        </w:rPr>
        <w:t>月</w:t>
      </w:r>
      <w:r w:rsidRPr="004420EB">
        <w:rPr>
          <w:rFonts w:hint="eastAsia"/>
          <w:b/>
          <w:bCs/>
          <w:sz w:val="18"/>
          <w:szCs w:val="18"/>
        </w:rPr>
        <w:t>24</w:t>
      </w:r>
      <w:r w:rsidRPr="004420EB">
        <w:rPr>
          <w:rFonts w:hint="eastAsia"/>
          <w:b/>
          <w:bCs/>
          <w:sz w:val="18"/>
          <w:szCs w:val="18"/>
        </w:rPr>
        <w:t>日</w:t>
      </w:r>
      <w:r w:rsidRPr="004420EB">
        <w:rPr>
          <w:rFonts w:hint="eastAsia"/>
          <w:sz w:val="18"/>
          <w:szCs w:val="18"/>
        </w:rPr>
        <w:t>には激昂した農民たちが巡幸中の天皇にに</w:t>
      </w:r>
      <w:r w:rsidRPr="004420EB">
        <w:rPr>
          <w:rFonts w:hint="eastAsia"/>
          <w:b/>
          <w:bCs/>
          <w:sz w:val="18"/>
          <w:szCs w:val="18"/>
        </w:rPr>
        <w:t>直訴</w:t>
      </w:r>
      <w:r w:rsidRPr="004420EB">
        <w:rPr>
          <w:rFonts w:hint="eastAsia"/>
          <w:sz w:val="18"/>
          <w:szCs w:val="18"/>
        </w:rPr>
        <w:t>しようとするのを、林金兵衛が鎮める一件が起こる。⇒福澤が林に大隈重信に随行中の小泉信吉を紹介し、林は京都で小泉に会い、天皇巡幸に同行している大隈に取り次いでもらう。</w:t>
      </w:r>
    </w:p>
    <w:p w:rsidR="001325CF" w:rsidRPr="004420EB" w:rsidRDefault="001325CF" w:rsidP="001325CF">
      <w:pPr>
        <w:rPr>
          <w:sz w:val="18"/>
          <w:szCs w:val="18"/>
        </w:rPr>
      </w:pPr>
      <w:r w:rsidRPr="004420EB">
        <w:rPr>
          <w:rFonts w:hint="eastAsia"/>
          <w:b/>
          <w:bCs/>
          <w:sz w:val="18"/>
          <w:szCs w:val="18"/>
        </w:rPr>
        <w:t>11</w:t>
      </w:r>
      <w:r w:rsidRPr="004420EB">
        <w:rPr>
          <w:rFonts w:hint="eastAsia"/>
          <w:b/>
          <w:bCs/>
          <w:sz w:val="18"/>
          <w:szCs w:val="18"/>
        </w:rPr>
        <w:t>月</w:t>
      </w:r>
      <w:r w:rsidRPr="004420EB">
        <w:rPr>
          <w:rFonts w:hint="eastAsia"/>
          <w:b/>
          <w:bCs/>
          <w:sz w:val="18"/>
          <w:szCs w:val="18"/>
        </w:rPr>
        <w:t>17</w:t>
      </w:r>
      <w:r w:rsidRPr="004420EB">
        <w:rPr>
          <w:rFonts w:hint="eastAsia"/>
          <w:b/>
          <w:bCs/>
          <w:sz w:val="18"/>
          <w:szCs w:val="18"/>
        </w:rPr>
        <w:t>日</w:t>
      </w:r>
      <w:r w:rsidRPr="004420EB">
        <w:rPr>
          <w:rFonts w:hint="eastAsia"/>
          <w:sz w:val="18"/>
          <w:szCs w:val="18"/>
        </w:rPr>
        <w:t>付　前島密宛書簡　※地租改正事務局の方針について</w:t>
      </w:r>
      <w:r w:rsidRPr="004420EB">
        <w:rPr>
          <w:rFonts w:hint="eastAsia"/>
          <w:sz w:val="18"/>
          <w:szCs w:val="18"/>
        </w:rPr>
        <w:t>(</w:t>
      </w:r>
      <w:r w:rsidRPr="004420EB">
        <w:rPr>
          <w:rFonts w:hint="eastAsia"/>
          <w:sz w:val="18"/>
          <w:szCs w:val="18"/>
        </w:rPr>
        <w:t>聞き届けはできないが、少しは色をつけて請願を許すのか、「人民の破裂」を待つのか、「破裂」はしないだろうと安心しているのか</w:t>
      </w:r>
      <w:r w:rsidRPr="004420EB">
        <w:rPr>
          <w:rFonts w:hint="eastAsia"/>
          <w:sz w:val="18"/>
          <w:szCs w:val="18"/>
        </w:rPr>
        <w:t>)</w:t>
      </w:r>
      <w:r w:rsidRPr="004420EB">
        <w:rPr>
          <w:rFonts w:hint="eastAsia"/>
          <w:sz w:val="18"/>
          <w:szCs w:val="18"/>
        </w:rPr>
        <w:t>、内々聞き合わせる。　「小生素より関り知るところにあらず」「小生も程よく金兵衛其外之者を</w:t>
      </w:r>
      <w:r w:rsidRPr="004420EB">
        <w:rPr>
          <w:rFonts w:hint="eastAsia"/>
          <w:sz w:val="18"/>
          <w:szCs w:val="18"/>
          <w:u w:val="single"/>
        </w:rPr>
        <w:t>打払いたし</w:t>
      </w:r>
      <w:r w:rsidRPr="004420EB">
        <w:rPr>
          <w:rFonts w:hint="eastAsia"/>
          <w:sz w:val="18"/>
          <w:szCs w:val="18"/>
        </w:rPr>
        <w:t xml:space="preserve">候」　</w:t>
      </w:r>
      <w:r w:rsidRPr="004420EB">
        <w:rPr>
          <w:rFonts w:hint="eastAsia"/>
          <w:sz w:val="18"/>
          <w:szCs w:val="18"/>
        </w:rPr>
        <w:t>*</w:t>
      </w:r>
      <w:r w:rsidRPr="004420EB">
        <w:rPr>
          <w:rFonts w:hint="eastAsia"/>
          <w:sz w:val="18"/>
          <w:szCs w:val="18"/>
        </w:rPr>
        <w:t>これも福澤流レトリックで決着の道を提言</w:t>
      </w:r>
      <w:r w:rsidRPr="004420EB">
        <w:rPr>
          <w:rFonts w:hint="eastAsia"/>
          <w:b/>
          <w:bCs/>
          <w:sz w:val="18"/>
          <w:szCs w:val="18"/>
        </w:rPr>
        <w:t>明治</w:t>
      </w:r>
      <w:r w:rsidRPr="004420EB">
        <w:rPr>
          <w:rFonts w:hint="eastAsia"/>
          <w:b/>
          <w:bCs/>
          <w:sz w:val="18"/>
          <w:szCs w:val="18"/>
        </w:rPr>
        <w:t>12</w:t>
      </w:r>
      <w:r w:rsidRPr="004420EB">
        <w:rPr>
          <w:rFonts w:hint="eastAsia"/>
          <w:b/>
          <w:bCs/>
          <w:sz w:val="18"/>
          <w:szCs w:val="18"/>
        </w:rPr>
        <w:t>年</w:t>
      </w:r>
      <w:r w:rsidRPr="004420EB">
        <w:rPr>
          <w:rFonts w:hint="eastAsia"/>
          <w:b/>
          <w:bCs/>
          <w:sz w:val="18"/>
          <w:szCs w:val="18"/>
        </w:rPr>
        <w:t>2</w:t>
      </w:r>
      <w:r w:rsidRPr="004420EB">
        <w:rPr>
          <w:rFonts w:hint="eastAsia"/>
          <w:b/>
          <w:bCs/>
          <w:sz w:val="18"/>
          <w:szCs w:val="18"/>
        </w:rPr>
        <w:t>月</w:t>
      </w:r>
      <w:r w:rsidRPr="004420EB">
        <w:rPr>
          <w:rFonts w:hint="eastAsia"/>
          <w:sz w:val="18"/>
          <w:szCs w:val="18"/>
        </w:rPr>
        <w:t>徳川慶喜より救済金</w:t>
      </w:r>
      <w:r w:rsidRPr="004420EB">
        <w:rPr>
          <w:rFonts w:hint="eastAsia"/>
          <w:sz w:val="18"/>
          <w:szCs w:val="18"/>
        </w:rPr>
        <w:t>3500</w:t>
      </w:r>
      <w:r w:rsidRPr="004420EB">
        <w:rPr>
          <w:rFonts w:hint="eastAsia"/>
          <w:sz w:val="18"/>
          <w:szCs w:val="18"/>
        </w:rPr>
        <w:t>円と県庁より明治</w:t>
      </w:r>
      <w:r w:rsidRPr="004420EB">
        <w:rPr>
          <w:rFonts w:hint="eastAsia"/>
          <w:sz w:val="18"/>
          <w:szCs w:val="18"/>
        </w:rPr>
        <w:t>14</w:t>
      </w:r>
      <w:r w:rsidRPr="004420EB">
        <w:rPr>
          <w:rFonts w:hint="eastAsia"/>
          <w:sz w:val="18"/>
          <w:szCs w:val="18"/>
        </w:rPr>
        <w:t>年から改定を行う確約書で解決</w:t>
      </w:r>
      <w:r w:rsidRPr="004420EB">
        <w:rPr>
          <w:rFonts w:hint="eastAsia"/>
          <w:b/>
          <w:bCs/>
          <w:sz w:val="18"/>
          <w:szCs w:val="18"/>
        </w:rPr>
        <w:t>同年</w:t>
      </w:r>
      <w:r w:rsidRPr="004420EB">
        <w:rPr>
          <w:rFonts w:hint="eastAsia"/>
          <w:b/>
          <w:bCs/>
          <w:sz w:val="18"/>
          <w:szCs w:val="18"/>
        </w:rPr>
        <w:t>3</w:t>
      </w:r>
      <w:r w:rsidRPr="004420EB">
        <w:rPr>
          <w:rFonts w:hint="eastAsia"/>
          <w:b/>
          <w:bCs/>
          <w:sz w:val="18"/>
          <w:szCs w:val="18"/>
        </w:rPr>
        <w:t>月</w:t>
      </w:r>
      <w:r w:rsidRPr="004420EB">
        <w:rPr>
          <w:rFonts w:hint="eastAsia"/>
          <w:b/>
          <w:bCs/>
          <w:sz w:val="18"/>
          <w:szCs w:val="18"/>
        </w:rPr>
        <w:t>3</w:t>
      </w:r>
      <w:r w:rsidRPr="004420EB">
        <w:rPr>
          <w:rFonts w:hint="eastAsia"/>
          <w:b/>
          <w:bCs/>
          <w:sz w:val="18"/>
          <w:szCs w:val="18"/>
        </w:rPr>
        <w:t>日</w:t>
      </w:r>
      <w:r w:rsidRPr="004420EB">
        <w:rPr>
          <w:rFonts w:hint="eastAsia"/>
          <w:sz w:val="18"/>
          <w:szCs w:val="18"/>
        </w:rPr>
        <w:t>付　林金兵衛宛書簡で、約束の「</w:t>
      </w:r>
      <w:r w:rsidRPr="004420EB">
        <w:rPr>
          <w:rFonts w:hint="eastAsia"/>
          <w:b/>
          <w:bCs/>
          <w:sz w:val="18"/>
          <w:szCs w:val="18"/>
        </w:rPr>
        <w:t>倹約示談</w:t>
      </w:r>
      <w:r w:rsidRPr="004420EB">
        <w:rPr>
          <w:rFonts w:hint="eastAsia"/>
          <w:sz w:val="18"/>
          <w:szCs w:val="18"/>
        </w:rPr>
        <w:t>」の脱稿を知らせ、連絡を求める。</w:t>
      </w:r>
    </w:p>
    <w:p w:rsidR="001325CF" w:rsidRPr="004420EB" w:rsidRDefault="001325CF" w:rsidP="001325CF">
      <w:pPr>
        <w:rPr>
          <w:sz w:val="18"/>
          <w:szCs w:val="18"/>
        </w:rPr>
      </w:pPr>
      <w:r w:rsidRPr="004420EB">
        <w:rPr>
          <w:rFonts w:hint="eastAsia"/>
          <w:b/>
          <w:bCs/>
          <w:sz w:val="18"/>
          <w:szCs w:val="18"/>
        </w:rPr>
        <w:t>同年</w:t>
      </w:r>
      <w:r w:rsidRPr="004420EB">
        <w:rPr>
          <w:rFonts w:hint="eastAsia"/>
          <w:b/>
          <w:bCs/>
          <w:sz w:val="18"/>
          <w:szCs w:val="18"/>
        </w:rPr>
        <w:t>9</w:t>
      </w:r>
      <w:r w:rsidRPr="004420EB">
        <w:rPr>
          <w:rFonts w:hint="eastAsia"/>
          <w:b/>
          <w:bCs/>
          <w:sz w:val="18"/>
          <w:szCs w:val="18"/>
        </w:rPr>
        <w:t>月</w:t>
      </w:r>
      <w:r w:rsidRPr="004420EB">
        <w:rPr>
          <w:rFonts w:hint="eastAsia"/>
          <w:b/>
          <w:bCs/>
          <w:sz w:val="18"/>
          <w:szCs w:val="18"/>
        </w:rPr>
        <w:t>7</w:t>
      </w:r>
      <w:r w:rsidRPr="004420EB">
        <w:rPr>
          <w:rFonts w:hint="eastAsia"/>
          <w:b/>
          <w:bCs/>
          <w:sz w:val="18"/>
          <w:szCs w:val="18"/>
        </w:rPr>
        <w:t>日</w:t>
      </w:r>
      <w:r w:rsidRPr="004420EB">
        <w:rPr>
          <w:rFonts w:hint="eastAsia"/>
          <w:sz w:val="18"/>
          <w:szCs w:val="18"/>
        </w:rPr>
        <w:t>付　林金兵衛宛書簡　「倹約示談」活版印刷</w:t>
      </w:r>
      <w:r w:rsidRPr="004420EB">
        <w:rPr>
          <w:rFonts w:hint="eastAsia"/>
          <w:sz w:val="18"/>
          <w:szCs w:val="18"/>
        </w:rPr>
        <w:t>50</w:t>
      </w:r>
      <w:r w:rsidRPr="004420EB">
        <w:rPr>
          <w:rFonts w:hint="eastAsia"/>
          <w:sz w:val="18"/>
          <w:szCs w:val="18"/>
        </w:rPr>
        <w:t>部の送付を伝え、計画の結社名に「</w:t>
      </w:r>
      <w:r w:rsidRPr="004420EB">
        <w:rPr>
          <w:rFonts w:hint="eastAsia"/>
          <w:b/>
          <w:bCs/>
          <w:sz w:val="18"/>
          <w:szCs w:val="18"/>
        </w:rPr>
        <w:t>自存社</w:t>
      </w:r>
      <w:r w:rsidRPr="004420EB">
        <w:rPr>
          <w:rFonts w:hint="eastAsia"/>
          <w:sz w:val="18"/>
          <w:szCs w:val="18"/>
        </w:rPr>
        <w:t>」を提案する。←　『福澤諭吉書簡集』第</w:t>
      </w:r>
      <w:r w:rsidRPr="004420EB">
        <w:rPr>
          <w:rFonts w:hint="eastAsia"/>
          <w:sz w:val="18"/>
          <w:szCs w:val="18"/>
        </w:rPr>
        <w:t>2</w:t>
      </w:r>
      <w:r w:rsidRPr="004420EB">
        <w:rPr>
          <w:rFonts w:hint="eastAsia"/>
          <w:sz w:val="18"/>
          <w:szCs w:val="18"/>
        </w:rPr>
        <w:t>巻「尾張国春日井郡和爾良村を始め合して四十二ｹ村倹約示談の箇条」は『全集』第</w:t>
      </w:r>
      <w:r w:rsidRPr="004420EB">
        <w:rPr>
          <w:rFonts w:hint="eastAsia"/>
          <w:sz w:val="18"/>
          <w:szCs w:val="18"/>
        </w:rPr>
        <w:t>20</w:t>
      </w:r>
      <w:r w:rsidRPr="004420EB">
        <w:rPr>
          <w:rFonts w:hint="eastAsia"/>
          <w:sz w:val="18"/>
          <w:szCs w:val="18"/>
        </w:rPr>
        <w:t>巻に載る※明治</w:t>
      </w:r>
      <w:r w:rsidRPr="004420EB">
        <w:rPr>
          <w:rFonts w:hint="eastAsia"/>
          <w:sz w:val="18"/>
          <w:szCs w:val="18"/>
        </w:rPr>
        <w:t>9</w:t>
      </w:r>
      <w:r w:rsidRPr="004420EB">
        <w:rPr>
          <w:rFonts w:hint="eastAsia"/>
          <w:sz w:val="18"/>
          <w:szCs w:val="18"/>
        </w:rPr>
        <w:t>年から</w:t>
      </w:r>
      <w:r w:rsidRPr="004420EB">
        <w:rPr>
          <w:rFonts w:hint="eastAsia"/>
          <w:sz w:val="18"/>
          <w:szCs w:val="18"/>
        </w:rPr>
        <w:t>12</w:t>
      </w:r>
      <w:r w:rsidRPr="004420EB">
        <w:rPr>
          <w:rFonts w:hint="eastAsia"/>
          <w:sz w:val="18"/>
          <w:szCs w:val="18"/>
        </w:rPr>
        <w:t>年の間は、凶作飢饉が続くより甚だしい難渋であった。今後は農業家業に精を出すことはもちろん、「桶の底の穴を塞ぐ」ように倹約をすべきである。心得るべき一条は、みだりに舶来品を買わないことで、輸入超過の日本の現状を考えれば「国の独立」を助ける「国に対しての御奉公」となる。</w:t>
      </w:r>
    </w:p>
    <w:p w:rsidR="001325CF" w:rsidRPr="004420EB" w:rsidRDefault="001325CF" w:rsidP="001325CF">
      <w:pPr>
        <w:rPr>
          <w:sz w:val="18"/>
          <w:szCs w:val="18"/>
        </w:rPr>
      </w:pPr>
      <w:r w:rsidRPr="004420EB">
        <w:rPr>
          <w:rFonts w:hint="eastAsia"/>
          <w:sz w:val="18"/>
          <w:szCs w:val="18"/>
        </w:rPr>
        <w:t>Ⅳ</w:t>
      </w:r>
      <w:r w:rsidRPr="004420EB">
        <w:rPr>
          <w:rFonts w:hint="eastAsia"/>
          <w:sz w:val="18"/>
          <w:szCs w:val="18"/>
        </w:rPr>
        <w:t>.</w:t>
      </w:r>
      <w:r w:rsidRPr="004420EB">
        <w:rPr>
          <w:rFonts w:hint="eastAsia"/>
          <w:sz w:val="18"/>
          <w:szCs w:val="18"/>
        </w:rPr>
        <w:t xml:space="preserve">　西澤直子氏による福沢諭吉の意図～なぜ金兵衛たちの行動を支援したのか　①人民と官との関係について金兵衛宛書簡</w:t>
      </w:r>
      <w:r w:rsidRPr="004420EB">
        <w:rPr>
          <w:rFonts w:hint="eastAsia"/>
          <w:sz w:val="18"/>
          <w:szCs w:val="18"/>
        </w:rPr>
        <w:t>(</w:t>
      </w:r>
      <w:r w:rsidRPr="004420EB">
        <w:rPr>
          <w:rFonts w:hint="eastAsia"/>
          <w:sz w:val="18"/>
          <w:szCs w:val="18"/>
        </w:rPr>
        <w:t>明治</w:t>
      </w:r>
      <w:r w:rsidRPr="004420EB">
        <w:rPr>
          <w:rFonts w:hint="eastAsia"/>
          <w:sz w:val="18"/>
          <w:szCs w:val="18"/>
        </w:rPr>
        <w:t>11.10.15)</w:t>
      </w:r>
      <w:r w:rsidRPr="004420EB">
        <w:rPr>
          <w:rFonts w:hint="eastAsia"/>
          <w:sz w:val="18"/>
          <w:szCs w:val="18"/>
        </w:rPr>
        <w:t>に「人民官に接するの要ハ、之ニ恐怖することなく、之ニ無礼するな</w:t>
      </w:r>
      <w:r w:rsidRPr="004420EB">
        <w:rPr>
          <w:rFonts w:hint="eastAsia"/>
          <w:sz w:val="18"/>
          <w:szCs w:val="18"/>
        </w:rPr>
        <w:lastRenderedPageBreak/>
        <w:t>く、之ニ佞</w:t>
      </w:r>
      <w:r w:rsidRPr="004420EB">
        <w:rPr>
          <w:rFonts w:hint="eastAsia"/>
          <w:sz w:val="18"/>
          <w:szCs w:val="18"/>
        </w:rPr>
        <w:t>(</w:t>
      </w:r>
      <w:r w:rsidRPr="004420EB">
        <w:rPr>
          <w:rFonts w:hint="eastAsia"/>
          <w:sz w:val="18"/>
          <w:szCs w:val="18"/>
        </w:rPr>
        <w:t>おもね</w:t>
      </w:r>
      <w:r w:rsidRPr="004420EB">
        <w:rPr>
          <w:rFonts w:hint="eastAsia"/>
          <w:sz w:val="18"/>
          <w:szCs w:val="18"/>
        </w:rPr>
        <w:t>)</w:t>
      </w:r>
      <w:r w:rsidRPr="004420EB">
        <w:rPr>
          <w:rFonts w:hint="eastAsia"/>
          <w:sz w:val="18"/>
          <w:szCs w:val="18"/>
        </w:rPr>
        <w:t>するなく、之ニ疎ニするなく、近く交りて相親しむニ在るのミ」　②福沢諭吉の近代社会構想　「一身独立して一家独立し、一国独立して天下も独立すべし」「一国衆人の名代なるもの」としての政府　民と官の良好な関係の形成が重要と説く➂地方自治のあり方では、分権論を説き、中央集権一辺倒によって起る弊害を説く。④金兵衛との面会後に執筆開始し、</w:t>
      </w:r>
      <w:r w:rsidRPr="004420EB">
        <w:rPr>
          <w:rFonts w:hint="eastAsia"/>
          <w:sz w:val="18"/>
          <w:szCs w:val="18"/>
        </w:rPr>
        <w:t>6</w:t>
      </w:r>
      <w:r w:rsidRPr="004420EB">
        <w:rPr>
          <w:rFonts w:hint="eastAsia"/>
          <w:sz w:val="18"/>
          <w:szCs w:val="18"/>
        </w:rPr>
        <w:t>月</w:t>
      </w:r>
      <w:r w:rsidRPr="004420EB">
        <w:rPr>
          <w:rFonts w:hint="eastAsia"/>
          <w:sz w:val="18"/>
          <w:szCs w:val="18"/>
        </w:rPr>
        <w:t>18</w:t>
      </w:r>
      <w:r w:rsidRPr="004420EB">
        <w:rPr>
          <w:rFonts w:hint="eastAsia"/>
          <w:sz w:val="18"/>
          <w:szCs w:val="18"/>
        </w:rPr>
        <w:t>日に脱稿、</w:t>
      </w:r>
      <w:r w:rsidRPr="004420EB">
        <w:rPr>
          <w:rFonts w:hint="eastAsia"/>
          <w:sz w:val="18"/>
          <w:szCs w:val="18"/>
        </w:rPr>
        <w:t>9</w:t>
      </w:r>
      <w:r w:rsidRPr="004420EB">
        <w:rPr>
          <w:rFonts w:hint="eastAsia"/>
          <w:sz w:val="18"/>
          <w:szCs w:val="18"/>
        </w:rPr>
        <w:t>月に「通俗民権論」刊行。自由民権運動批判。</w:t>
      </w:r>
    </w:p>
    <w:p w:rsidR="001325CF" w:rsidRPr="004420EB" w:rsidRDefault="001325CF" w:rsidP="001325CF">
      <w:pPr>
        <w:rPr>
          <w:sz w:val="18"/>
          <w:szCs w:val="18"/>
        </w:rPr>
      </w:pPr>
      <w:r w:rsidRPr="004420EB">
        <w:rPr>
          <w:rFonts w:hint="eastAsia"/>
          <w:sz w:val="18"/>
          <w:szCs w:val="18"/>
        </w:rPr>
        <w:t>⑤林金兵衛への期待～地方名望家の役割　…塾生に先導者としてのミドルクラスの役割を説く林金兵衛宛書簡</w:t>
      </w:r>
      <w:r w:rsidRPr="004420EB">
        <w:rPr>
          <w:rFonts w:hint="eastAsia"/>
          <w:sz w:val="18"/>
          <w:szCs w:val="18"/>
        </w:rPr>
        <w:t>(</w:t>
      </w:r>
      <w:r w:rsidRPr="004420EB">
        <w:rPr>
          <w:rFonts w:hint="eastAsia"/>
          <w:sz w:val="18"/>
          <w:szCs w:val="18"/>
        </w:rPr>
        <w:t>明治</w:t>
      </w:r>
      <w:r w:rsidRPr="004420EB">
        <w:rPr>
          <w:rFonts w:hint="eastAsia"/>
          <w:sz w:val="18"/>
          <w:szCs w:val="18"/>
        </w:rPr>
        <w:t>13.3.6)</w:t>
      </w:r>
      <w:r w:rsidRPr="004420EB">
        <w:rPr>
          <w:rFonts w:hint="eastAsia"/>
          <w:sz w:val="18"/>
          <w:szCs w:val="18"/>
        </w:rPr>
        <w:t>で東春日井郡長としての働きに期待「郡長に為りて村民を撫育し」</w:t>
      </w:r>
    </w:p>
    <w:p w:rsidR="0072585D" w:rsidRDefault="001325CF" w:rsidP="001325CF">
      <w:pPr>
        <w:rPr>
          <w:sz w:val="18"/>
          <w:szCs w:val="18"/>
        </w:rPr>
      </w:pPr>
      <w:r w:rsidRPr="004420EB">
        <w:rPr>
          <w:rFonts w:hint="eastAsia"/>
          <w:sz w:val="18"/>
          <w:szCs w:val="18"/>
        </w:rPr>
        <w:t>⑥地方名望家がネットワークの核になることを期待する　…　明治</w:t>
      </w:r>
      <w:r w:rsidRPr="004420EB">
        <w:rPr>
          <w:rFonts w:hint="eastAsia"/>
          <w:sz w:val="18"/>
          <w:szCs w:val="18"/>
        </w:rPr>
        <w:t>12.10.11</w:t>
      </w:r>
      <w:r w:rsidRPr="004420EB">
        <w:rPr>
          <w:rFonts w:hint="eastAsia"/>
          <w:sz w:val="18"/>
          <w:szCs w:val="18"/>
        </w:rPr>
        <w:t xml:space="preserve">　</w:t>
      </w:r>
      <w:r w:rsidRPr="004420EB">
        <w:rPr>
          <w:rFonts w:hint="eastAsia"/>
          <w:sz w:val="18"/>
          <w:szCs w:val="18"/>
        </w:rPr>
        <w:t>11.10</w:t>
      </w:r>
      <w:r w:rsidRPr="004420EB">
        <w:rPr>
          <w:rFonts w:hint="eastAsia"/>
          <w:sz w:val="18"/>
          <w:szCs w:val="18"/>
        </w:rPr>
        <w:t>日書簡で地方同志を地方の実情に合わせながら</w:t>
      </w:r>
      <w:r w:rsidRPr="004420EB">
        <w:rPr>
          <w:rFonts w:hint="eastAsia"/>
          <w:b/>
          <w:bCs/>
          <w:sz w:val="18"/>
          <w:szCs w:val="18"/>
        </w:rPr>
        <w:t>交詢社</w:t>
      </w:r>
      <w:r w:rsidRPr="004420EB">
        <w:rPr>
          <w:rFonts w:hint="eastAsia"/>
          <w:sz w:val="18"/>
          <w:szCs w:val="18"/>
        </w:rPr>
        <w:t>への入社勧誘ほ依頼する。帰属意識を持つことが一身の独立の助けと</w:t>
      </w:r>
      <w:r w:rsidRPr="0072585D">
        <w:rPr>
          <w:rFonts w:hint="eastAsia"/>
          <w:sz w:val="18"/>
          <w:szCs w:val="18"/>
        </w:rPr>
        <w:t>な</w:t>
      </w:r>
    </w:p>
    <w:p w:rsidR="001325CF" w:rsidRPr="0072585D" w:rsidRDefault="001325CF" w:rsidP="0072585D">
      <w:pPr>
        <w:ind w:left="6840" w:hangingChars="3800" w:hanging="6840"/>
        <w:rPr>
          <w:sz w:val="16"/>
          <w:szCs w:val="16"/>
        </w:rPr>
      </w:pPr>
      <w:r w:rsidRPr="0072585D">
        <w:rPr>
          <w:rFonts w:hint="eastAsia"/>
          <w:sz w:val="18"/>
          <w:szCs w:val="18"/>
        </w:rPr>
        <w:t>る</w:t>
      </w:r>
      <w:r w:rsidR="0072585D">
        <w:rPr>
          <w:rFonts w:hint="eastAsia"/>
          <w:sz w:val="18"/>
          <w:szCs w:val="18"/>
        </w:rPr>
        <w:t>。</w:t>
      </w:r>
      <w:r w:rsidR="0072585D" w:rsidRPr="0072585D">
        <w:rPr>
          <w:rFonts w:hint="eastAsia"/>
          <w:sz w:val="18"/>
          <w:szCs w:val="18"/>
          <w:u w:val="single"/>
        </w:rPr>
        <w:t>地方</w:t>
      </w:r>
      <w:r w:rsidRPr="0072585D">
        <w:rPr>
          <w:rFonts w:hint="eastAsia"/>
          <w:sz w:val="18"/>
          <w:szCs w:val="18"/>
          <w:u w:val="single"/>
        </w:rPr>
        <w:t>名望家としての林金兵衛への期待</w:t>
      </w:r>
      <w:r w:rsidRPr="0072585D">
        <w:rPr>
          <w:rFonts w:hint="eastAsia"/>
          <w:sz w:val="18"/>
          <w:szCs w:val="18"/>
        </w:rPr>
        <w:t>は明治</w:t>
      </w:r>
      <w:r w:rsidRPr="0072585D">
        <w:rPr>
          <w:rFonts w:hint="eastAsia"/>
          <w:sz w:val="18"/>
          <w:szCs w:val="18"/>
        </w:rPr>
        <w:t>13.8.22</w:t>
      </w:r>
      <w:r w:rsidRPr="0072585D">
        <w:rPr>
          <w:rFonts w:hint="eastAsia"/>
          <w:sz w:val="18"/>
          <w:szCs w:val="18"/>
        </w:rPr>
        <w:t>の書簡でわかる。</w:t>
      </w:r>
      <w:r w:rsidR="00165AD6" w:rsidRPr="0072585D">
        <w:rPr>
          <w:rFonts w:hint="eastAsia"/>
          <w:sz w:val="18"/>
          <w:szCs w:val="18"/>
        </w:rPr>
        <w:t xml:space="preserve">　　　</w:t>
      </w:r>
      <w:r w:rsidR="00165AD6" w:rsidRPr="004420EB">
        <w:rPr>
          <w:rFonts w:hint="eastAsia"/>
          <w:sz w:val="18"/>
          <w:szCs w:val="18"/>
        </w:rPr>
        <w:t xml:space="preserve">　　　　　　　　　　　　　　　　　　　　　　</w:t>
      </w:r>
      <w:r w:rsidR="00165AD6" w:rsidRPr="0072585D">
        <w:rPr>
          <w:rFonts w:hint="eastAsia"/>
          <w:sz w:val="16"/>
          <w:szCs w:val="16"/>
        </w:rPr>
        <w:t>（記録：塚田忠雄）</w:t>
      </w:r>
    </w:p>
    <w:p w:rsidR="008334FB" w:rsidRPr="00B11882" w:rsidRDefault="00FA5E59" w:rsidP="00330551">
      <w:pPr>
        <w:rPr>
          <w:rFonts w:asciiTheme="minorEastAsia" w:eastAsiaTheme="minorEastAsia" w:hAnsiTheme="minorEastAsia"/>
          <w:b/>
          <w:i/>
          <w:sz w:val="24"/>
          <w:shd w:val="pct15" w:color="auto" w:fill="FFFFFF"/>
        </w:rPr>
      </w:pPr>
      <w:r w:rsidRPr="00B11882">
        <w:rPr>
          <w:rFonts w:asciiTheme="minorEastAsia" w:eastAsiaTheme="minorEastAsia" w:hAnsiTheme="minorEastAsia" w:hint="eastAsia"/>
          <w:b/>
          <w:i/>
          <w:sz w:val="24"/>
          <w:shd w:val="pct15" w:color="auto" w:fill="FFFFFF"/>
        </w:rPr>
        <w:t>ＯＰＩＮＩＯＮ</w:t>
      </w:r>
    </w:p>
    <w:p w:rsidR="00C04C29" w:rsidRPr="001A69C3" w:rsidRDefault="00E85B93" w:rsidP="004A2FFD">
      <w:pPr>
        <w:ind w:firstLineChars="200" w:firstLine="422"/>
        <w:rPr>
          <w:rFonts w:ascii="ＤＦ太丸ゴシック体" w:eastAsia="ＤＦ太丸ゴシック体" w:hAnsi="ＤＦ太丸ゴシック体"/>
          <w:b/>
          <w:i/>
          <w:sz w:val="32"/>
          <w:szCs w:val="32"/>
        </w:rPr>
      </w:pPr>
      <w:r>
        <w:rPr>
          <w:rFonts w:ascii="ＤＦ太丸ゴシック体" w:eastAsia="ＤＦ太丸ゴシック体" w:hAnsi="ＤＦ太丸ゴシック体" w:hint="eastAsia"/>
          <w:b/>
          <w:i/>
          <w:szCs w:val="21"/>
        </w:rPr>
        <w:t xml:space="preserve">　</w:t>
      </w:r>
      <w:r w:rsidR="00C93405">
        <w:rPr>
          <w:rFonts w:ascii="ＤＦ太丸ゴシック体" w:eastAsia="ＤＦ太丸ゴシック体" w:hAnsi="ＤＦ太丸ゴシック体" w:hint="eastAsia"/>
          <w:b/>
          <w:i/>
          <w:szCs w:val="21"/>
        </w:rPr>
        <w:t xml:space="preserve">　</w:t>
      </w:r>
      <w:r w:rsidR="00D00C6E" w:rsidRPr="001A69C3">
        <w:rPr>
          <w:rFonts w:ascii="ＭＳ 明朝" w:eastAsia="ＤＨＰ特太ゴシック体" w:hAnsi="Times New Roman" w:hint="eastAsia"/>
          <w:b/>
          <w:color w:val="000000"/>
          <w:spacing w:val="2"/>
          <w:sz w:val="32"/>
          <w:szCs w:val="32"/>
        </w:rPr>
        <w:t>「</w:t>
      </w:r>
      <w:r w:rsidR="00D00C6E">
        <w:rPr>
          <w:rFonts w:ascii="ＭＳ 明朝" w:eastAsia="ＤＨＰ特太ゴシック体" w:hAnsi="Times New Roman" w:hint="eastAsia"/>
          <w:b/>
          <w:color w:val="000000"/>
          <w:spacing w:val="2"/>
          <w:sz w:val="32"/>
          <w:szCs w:val="32"/>
        </w:rPr>
        <w:t>まちづくり</w:t>
      </w:r>
      <w:r w:rsidR="00D00C6E" w:rsidRPr="001A69C3">
        <w:rPr>
          <w:rFonts w:ascii="ＭＳ 明朝" w:eastAsia="ＤＨＰ特太ゴシック体" w:hAnsi="Times New Roman" w:hint="eastAsia"/>
          <w:b/>
          <w:color w:val="000000"/>
          <w:spacing w:val="2"/>
          <w:sz w:val="32"/>
          <w:szCs w:val="32"/>
        </w:rPr>
        <w:t>」</w:t>
      </w:r>
      <w:r w:rsidR="00C93405" w:rsidRPr="001A69C3">
        <w:rPr>
          <w:rFonts w:ascii="ＭＳ 明朝" w:eastAsia="ＤＨＰ特太ゴシック体" w:hAnsi="Times New Roman" w:hint="eastAsia"/>
          <w:b/>
          <w:color w:val="000000"/>
          <w:spacing w:val="2"/>
          <w:sz w:val="32"/>
          <w:szCs w:val="32"/>
        </w:rPr>
        <w:t>「</w:t>
      </w:r>
      <w:r w:rsidR="00756825" w:rsidRPr="001A69C3">
        <w:rPr>
          <w:rFonts w:ascii="ＭＳ 明朝" w:eastAsia="ＤＨＰ特太ゴシック体" w:hAnsi="Times New Roman" w:hint="eastAsia"/>
          <w:b/>
          <w:color w:val="000000"/>
          <w:spacing w:val="2"/>
          <w:sz w:val="32"/>
          <w:szCs w:val="32"/>
        </w:rPr>
        <w:t>官民協働</w:t>
      </w:r>
      <w:r w:rsidR="00C93405" w:rsidRPr="001A69C3">
        <w:rPr>
          <w:rFonts w:ascii="ＭＳ 明朝" w:eastAsia="ＤＨＰ特太ゴシック体" w:hAnsi="Times New Roman" w:hint="eastAsia"/>
          <w:b/>
          <w:color w:val="000000"/>
          <w:spacing w:val="2"/>
          <w:sz w:val="32"/>
          <w:szCs w:val="32"/>
        </w:rPr>
        <w:t>」</w:t>
      </w:r>
      <w:r w:rsidR="00756825" w:rsidRPr="001A69C3">
        <w:rPr>
          <w:rFonts w:ascii="ＭＳ 明朝" w:eastAsia="ＤＨＰ特太ゴシック体" w:hAnsi="Times New Roman" w:hint="eastAsia"/>
          <w:b/>
          <w:color w:val="000000"/>
          <w:spacing w:val="2"/>
          <w:sz w:val="32"/>
          <w:szCs w:val="32"/>
        </w:rPr>
        <w:t>は、市民の</w:t>
      </w:r>
      <w:r w:rsidR="00D66B4F">
        <w:rPr>
          <w:rFonts w:ascii="ＭＳ 明朝" w:eastAsia="ＤＨＰ特太ゴシック体" w:hAnsi="Times New Roman" w:hint="eastAsia"/>
          <w:b/>
          <w:color w:val="000000"/>
          <w:spacing w:val="2"/>
          <w:sz w:val="32"/>
          <w:szCs w:val="32"/>
        </w:rPr>
        <w:t>自</w:t>
      </w:r>
      <w:r w:rsidR="00D00C6E">
        <w:rPr>
          <w:rFonts w:ascii="ＭＳ 明朝" w:eastAsia="ＤＨＰ特太ゴシック体" w:hAnsi="Times New Roman" w:hint="eastAsia"/>
          <w:b/>
          <w:color w:val="000000"/>
          <w:spacing w:val="2"/>
          <w:sz w:val="32"/>
          <w:szCs w:val="32"/>
        </w:rPr>
        <w:t>発</w:t>
      </w:r>
      <w:r w:rsidR="00756825" w:rsidRPr="001A69C3">
        <w:rPr>
          <w:rFonts w:ascii="ＭＳ 明朝" w:eastAsia="ＤＨＰ特太ゴシック体" w:hAnsi="Times New Roman" w:hint="eastAsia"/>
          <w:b/>
          <w:color w:val="000000"/>
          <w:spacing w:val="2"/>
          <w:sz w:val="32"/>
          <w:szCs w:val="32"/>
        </w:rPr>
        <w:t>性から</w:t>
      </w:r>
      <w:r w:rsidRPr="001A69C3">
        <w:rPr>
          <w:rFonts w:ascii="ＤＦ太丸ゴシック体" w:eastAsia="ＤＦ太丸ゴシック体" w:hAnsi="ＤＦ太丸ゴシック体" w:hint="eastAsia"/>
          <w:b/>
          <w:i/>
          <w:sz w:val="32"/>
          <w:szCs w:val="32"/>
        </w:rPr>
        <w:t xml:space="preserve">　</w:t>
      </w:r>
      <w:r w:rsidR="00C04C29" w:rsidRPr="001A69C3">
        <w:rPr>
          <w:rFonts w:asciiTheme="minorEastAsia" w:eastAsiaTheme="minorEastAsia" w:hAnsiTheme="minorEastAsia" w:cs="UD デジタル 教科書体 NP-B" w:hint="eastAsia"/>
          <w:sz w:val="32"/>
          <w:szCs w:val="32"/>
        </w:rPr>
        <w:t xml:space="preserve">　　　</w:t>
      </w:r>
    </w:p>
    <w:p w:rsidR="00B94A5A" w:rsidRDefault="00E85B93" w:rsidP="00B94A5A">
      <w:pPr>
        <w:overflowPunct w:val="0"/>
        <w:textAlignment w:val="baseline"/>
        <w:rPr>
          <w:rFonts w:asciiTheme="minorEastAsia" w:eastAsiaTheme="minorEastAsia" w:hAnsiTheme="minorEastAsia" w:cs="UD デジタル 教科書体 NP-B"/>
          <w:sz w:val="18"/>
          <w:szCs w:val="18"/>
        </w:rPr>
      </w:pPr>
      <w:r w:rsidRPr="00B94A5A">
        <w:rPr>
          <w:rFonts w:asciiTheme="minorEastAsia" w:eastAsiaTheme="minorEastAsia" w:hAnsiTheme="minorEastAsia" w:cs="UD デジタル 教科書体 NP-B" w:hint="eastAsia"/>
          <w:sz w:val="20"/>
          <w:szCs w:val="20"/>
        </w:rPr>
        <w:t xml:space="preserve">　</w:t>
      </w:r>
      <w:r w:rsidR="00B11882" w:rsidRPr="00D00C6E">
        <w:rPr>
          <w:rFonts w:asciiTheme="minorEastAsia" w:eastAsiaTheme="minorEastAsia" w:hAnsiTheme="minorEastAsia" w:cs="UD デジタル 教科書体 NP-B" w:hint="eastAsia"/>
          <w:b/>
          <w:sz w:val="18"/>
          <w:szCs w:val="18"/>
          <w:u w:val="single"/>
        </w:rPr>
        <w:t>「春日井市都市計画マスタープラン地域懇談会」</w:t>
      </w:r>
      <w:r w:rsidR="0034797E" w:rsidRPr="00756825">
        <w:rPr>
          <w:rFonts w:asciiTheme="minorEastAsia" w:eastAsiaTheme="minorEastAsia" w:hAnsiTheme="minorEastAsia" w:cs="UD デジタル 教科書体 NP-B" w:hint="eastAsia"/>
          <w:sz w:val="18"/>
          <w:szCs w:val="18"/>
        </w:rPr>
        <w:t>に出席しました。</w:t>
      </w:r>
      <w:r w:rsidR="00262820" w:rsidRPr="00756825">
        <w:rPr>
          <w:rFonts w:asciiTheme="minorEastAsia" w:eastAsiaTheme="minorEastAsia" w:hAnsiTheme="minorEastAsia" w:cs="UD デジタル 教科書体 NP-B" w:hint="eastAsia"/>
          <w:sz w:val="18"/>
          <w:szCs w:val="18"/>
        </w:rPr>
        <w:t>（平成30年11月17日）</w:t>
      </w:r>
      <w:r w:rsidR="0034797E" w:rsidRPr="005657A2">
        <w:rPr>
          <w:rFonts w:asciiTheme="minorEastAsia" w:eastAsiaTheme="minorEastAsia" w:hAnsiTheme="minorEastAsia" w:cs="UD デジタル 教科書体 NP-B" w:hint="eastAsia"/>
          <w:sz w:val="18"/>
          <w:szCs w:val="18"/>
          <w:u w:val="single"/>
        </w:rPr>
        <w:t>「春日井のまちのミライ」</w:t>
      </w:r>
      <w:r w:rsidR="0034797E" w:rsidRPr="00756825">
        <w:rPr>
          <w:rFonts w:asciiTheme="minorEastAsia" w:eastAsiaTheme="minorEastAsia" w:hAnsiTheme="minorEastAsia" w:cs="UD デジタル 教科書体 NP-B" w:hint="eastAsia"/>
          <w:sz w:val="18"/>
          <w:szCs w:val="18"/>
        </w:rPr>
        <w:t>について</w:t>
      </w:r>
      <w:r w:rsidR="00756825" w:rsidRPr="00756825">
        <w:rPr>
          <w:rFonts w:asciiTheme="minorEastAsia" w:eastAsiaTheme="minorEastAsia" w:hAnsiTheme="minorEastAsia" w:cs="UD デジタル 教科書体 NP-B" w:hint="eastAsia"/>
          <w:sz w:val="18"/>
          <w:szCs w:val="18"/>
        </w:rPr>
        <w:t>市民が</w:t>
      </w:r>
      <w:r w:rsidR="0034797E" w:rsidRPr="00756825">
        <w:rPr>
          <w:rFonts w:asciiTheme="minorEastAsia" w:eastAsiaTheme="minorEastAsia" w:hAnsiTheme="minorEastAsia" w:cs="UD デジタル 教科書体 NP-B" w:hint="eastAsia"/>
          <w:sz w:val="18"/>
          <w:szCs w:val="18"/>
        </w:rPr>
        <w:t>意見を述べるというものです。各地域別に分かれてどのような「まちづくり」をして行くのかを話し合いました。私は、中部地区（東部・南城・松原中学校区）鳥居松エリアが対象となるテーブルでした。歴史的・文化的・経済的・行政的にも春日井市発展の中心地区である</w:t>
      </w:r>
      <w:r w:rsidR="00262820" w:rsidRPr="00756825">
        <w:rPr>
          <w:rFonts w:asciiTheme="minorEastAsia" w:eastAsiaTheme="minorEastAsia" w:hAnsiTheme="minorEastAsia" w:cs="UD デジタル 教科書体 NP-B" w:hint="eastAsia"/>
          <w:sz w:val="18"/>
          <w:szCs w:val="18"/>
        </w:rPr>
        <w:t>べき位置にある鳥居松エリアの「ミライ」について様々な意見が出ました。</w:t>
      </w:r>
      <w:r w:rsidR="00262820" w:rsidRPr="00756825">
        <w:rPr>
          <w:rFonts w:asciiTheme="minorEastAsia" w:eastAsiaTheme="minorEastAsia" w:hAnsiTheme="minorEastAsia" w:cs="UD デジタル 教科書体 NP-B" w:hint="eastAsia"/>
          <w:sz w:val="18"/>
          <w:szCs w:val="18"/>
          <w:u w:val="single"/>
        </w:rPr>
        <w:t>居住地域の狭小な道路・渋滞の改善</w:t>
      </w:r>
      <w:r w:rsidR="00262820" w:rsidRPr="00756825">
        <w:rPr>
          <w:rFonts w:asciiTheme="minorEastAsia" w:eastAsiaTheme="minorEastAsia" w:hAnsiTheme="minorEastAsia" w:cs="UD デジタル 教科書体 NP-B" w:hint="eastAsia"/>
          <w:sz w:val="18"/>
          <w:szCs w:val="18"/>
        </w:rPr>
        <w:t>、</w:t>
      </w:r>
      <w:r w:rsidR="00262820" w:rsidRPr="00756825">
        <w:rPr>
          <w:rFonts w:asciiTheme="minorEastAsia" w:eastAsiaTheme="minorEastAsia" w:hAnsiTheme="minorEastAsia" w:cs="UD デジタル 教科書体 NP-B" w:hint="eastAsia"/>
          <w:sz w:val="18"/>
          <w:szCs w:val="18"/>
          <w:u w:val="single"/>
        </w:rPr>
        <w:t>コミュニティーバスの効率的有効な運行と見直し</w:t>
      </w:r>
      <w:r w:rsidR="00262820" w:rsidRPr="00756825">
        <w:rPr>
          <w:rFonts w:asciiTheme="minorEastAsia" w:eastAsiaTheme="minorEastAsia" w:hAnsiTheme="minorEastAsia" w:cs="UD デジタル 教科書体 NP-B" w:hint="eastAsia"/>
          <w:sz w:val="18"/>
          <w:szCs w:val="18"/>
        </w:rPr>
        <w:t>、</w:t>
      </w:r>
      <w:r w:rsidR="00262820" w:rsidRPr="00756825">
        <w:rPr>
          <w:rFonts w:asciiTheme="minorEastAsia" w:eastAsiaTheme="minorEastAsia" w:hAnsiTheme="minorEastAsia" w:cs="UD デジタル 教科書体 NP-B" w:hint="eastAsia"/>
          <w:sz w:val="18"/>
          <w:szCs w:val="18"/>
          <w:u w:val="single"/>
        </w:rPr>
        <w:t>下街道の景観維持と郷土館などの歴史資源の活用</w:t>
      </w:r>
      <w:r w:rsidR="00262820" w:rsidRPr="00756825">
        <w:rPr>
          <w:rFonts w:asciiTheme="minorEastAsia" w:eastAsiaTheme="minorEastAsia" w:hAnsiTheme="minorEastAsia" w:cs="UD デジタル 教科書体 NP-B" w:hint="eastAsia"/>
          <w:sz w:val="18"/>
          <w:szCs w:val="18"/>
        </w:rPr>
        <w:t>、</w:t>
      </w:r>
      <w:r w:rsidR="00262820" w:rsidRPr="00756825">
        <w:rPr>
          <w:rFonts w:asciiTheme="minorEastAsia" w:eastAsiaTheme="minorEastAsia" w:hAnsiTheme="minorEastAsia" w:cs="UD デジタル 教科書体 NP-B" w:hint="eastAsia"/>
          <w:sz w:val="18"/>
          <w:szCs w:val="18"/>
          <w:u w:val="single"/>
        </w:rPr>
        <w:t>商店街の活性化と行政の</w:t>
      </w:r>
      <w:r w:rsidR="00236DFA" w:rsidRPr="00756825">
        <w:rPr>
          <w:rFonts w:asciiTheme="minorEastAsia" w:eastAsiaTheme="minorEastAsia" w:hAnsiTheme="minorEastAsia" w:cs="UD デジタル 教科書体 NP-B" w:hint="eastAsia"/>
          <w:sz w:val="18"/>
          <w:szCs w:val="18"/>
          <w:u w:val="single"/>
        </w:rPr>
        <w:t>積極的支援</w:t>
      </w:r>
      <w:r w:rsidR="00236DFA" w:rsidRPr="00756825">
        <w:rPr>
          <w:rFonts w:asciiTheme="minorEastAsia" w:eastAsiaTheme="minorEastAsia" w:hAnsiTheme="minorEastAsia" w:cs="UD デジタル 教科書体 NP-B" w:hint="eastAsia"/>
          <w:sz w:val="18"/>
          <w:szCs w:val="18"/>
        </w:rPr>
        <w:t>、</w:t>
      </w:r>
      <w:r w:rsidR="00236DFA" w:rsidRPr="00756825">
        <w:rPr>
          <w:rFonts w:asciiTheme="minorEastAsia" w:eastAsiaTheme="minorEastAsia" w:hAnsiTheme="minorEastAsia" w:cs="UD デジタル 教科書体 NP-B" w:hint="eastAsia"/>
          <w:sz w:val="18"/>
          <w:szCs w:val="18"/>
          <w:u w:val="single"/>
        </w:rPr>
        <w:t>第六次総合計画の方向</w:t>
      </w:r>
      <w:r w:rsidR="00AE2188">
        <w:rPr>
          <w:rFonts w:asciiTheme="minorEastAsia" w:eastAsiaTheme="minorEastAsia" w:hAnsiTheme="minorEastAsia" w:cs="UD デジタル 教科書体 NP-B" w:hint="eastAsia"/>
          <w:sz w:val="18"/>
          <w:szCs w:val="18"/>
          <w:u w:val="single"/>
        </w:rPr>
        <w:t>性</w:t>
      </w:r>
      <w:r w:rsidR="00236DFA" w:rsidRPr="00756825">
        <w:rPr>
          <w:rFonts w:asciiTheme="minorEastAsia" w:eastAsiaTheme="minorEastAsia" w:hAnsiTheme="minorEastAsia" w:cs="UD デジタル 教科書体 NP-B" w:hint="eastAsia"/>
          <w:sz w:val="18"/>
          <w:szCs w:val="18"/>
          <w:u w:val="single"/>
        </w:rPr>
        <w:t>「</w:t>
      </w:r>
      <w:r w:rsidR="00236DFA" w:rsidRPr="002B50C3">
        <w:rPr>
          <w:rFonts w:asciiTheme="minorEastAsia" w:eastAsiaTheme="minorEastAsia" w:hAnsiTheme="minorEastAsia" w:cs="UD デジタル 教科書体 NP-B" w:hint="eastAsia"/>
          <w:b/>
          <w:sz w:val="18"/>
          <w:szCs w:val="18"/>
          <w:u w:val="single"/>
        </w:rPr>
        <w:t>地域資源</w:t>
      </w:r>
      <w:r w:rsidR="00236DFA" w:rsidRPr="00756825">
        <w:rPr>
          <w:rFonts w:asciiTheme="minorEastAsia" w:eastAsiaTheme="minorEastAsia" w:hAnsiTheme="minorEastAsia" w:cs="UD デジタル 教科書体 NP-B" w:hint="eastAsia"/>
          <w:sz w:val="18"/>
          <w:szCs w:val="18"/>
          <w:u w:val="single"/>
        </w:rPr>
        <w:t>を積極的に活用する」を</w:t>
      </w:r>
      <w:r w:rsidR="00AE2188">
        <w:rPr>
          <w:rFonts w:asciiTheme="minorEastAsia" w:eastAsiaTheme="minorEastAsia" w:hAnsiTheme="minorEastAsia" w:cs="UD デジタル 教科書体 NP-B" w:hint="eastAsia"/>
          <w:sz w:val="18"/>
          <w:szCs w:val="18"/>
          <w:u w:val="single"/>
        </w:rPr>
        <w:t>軸に</w:t>
      </w:r>
      <w:r w:rsidR="00236DFA" w:rsidRPr="00756825">
        <w:rPr>
          <w:rFonts w:asciiTheme="minorEastAsia" w:eastAsiaTheme="minorEastAsia" w:hAnsiTheme="minorEastAsia" w:cs="UD デジタル 教科書体 NP-B" w:hint="eastAsia"/>
          <w:sz w:val="18"/>
          <w:szCs w:val="18"/>
          <w:u w:val="single"/>
        </w:rPr>
        <w:t>議論すべきである</w:t>
      </w:r>
      <w:r w:rsidR="00236DFA" w:rsidRPr="00756825">
        <w:rPr>
          <w:rFonts w:asciiTheme="minorEastAsia" w:eastAsiaTheme="minorEastAsia" w:hAnsiTheme="minorEastAsia" w:cs="UD デジタル 教科書体 NP-B" w:hint="eastAsia"/>
          <w:sz w:val="18"/>
          <w:szCs w:val="18"/>
        </w:rPr>
        <w:t>等々・・・。</w:t>
      </w:r>
      <w:r w:rsidR="00236DFA" w:rsidRPr="001A69C3">
        <w:rPr>
          <w:rFonts w:asciiTheme="minorEastAsia" w:eastAsiaTheme="minorEastAsia" w:hAnsiTheme="minorEastAsia" w:cs="UD デジタル 教科書体 NP-B" w:hint="eastAsia"/>
          <w:sz w:val="18"/>
          <w:szCs w:val="18"/>
        </w:rPr>
        <w:t>次回は、12月16日です。</w:t>
      </w:r>
      <w:r w:rsidR="002B50C3" w:rsidRPr="001A69C3">
        <w:rPr>
          <w:rFonts w:asciiTheme="minorEastAsia" w:eastAsiaTheme="minorEastAsia" w:hAnsiTheme="minorEastAsia" w:cs="UD デジタル 教科書体 NP-B" w:hint="eastAsia"/>
          <w:sz w:val="18"/>
          <w:szCs w:val="18"/>
        </w:rPr>
        <w:t>一言苦言を・・・！</w:t>
      </w:r>
      <w:r w:rsidR="00236DFA" w:rsidRPr="001A69C3">
        <w:rPr>
          <w:rFonts w:asciiTheme="minorEastAsia" w:eastAsiaTheme="minorEastAsia" w:hAnsiTheme="minorEastAsia" w:cs="UD デジタル 教科書体 NP-B" w:hint="eastAsia"/>
          <w:sz w:val="18"/>
          <w:szCs w:val="18"/>
        </w:rPr>
        <w:t>これぐらいの企画</w:t>
      </w:r>
      <w:r w:rsidR="00C2505E" w:rsidRPr="001A69C3">
        <w:rPr>
          <w:rFonts w:asciiTheme="minorEastAsia" w:eastAsiaTheme="minorEastAsia" w:hAnsiTheme="minorEastAsia" w:cs="UD デジタル 教科書体 NP-B" w:hint="eastAsia"/>
          <w:sz w:val="18"/>
          <w:szCs w:val="18"/>
        </w:rPr>
        <w:t>なら、</w:t>
      </w:r>
      <w:r w:rsidR="00236DFA" w:rsidRPr="001A69C3">
        <w:rPr>
          <w:rFonts w:asciiTheme="minorEastAsia" w:eastAsiaTheme="minorEastAsia" w:hAnsiTheme="minorEastAsia" w:cs="UD デジタル 教科書体 NP-B" w:hint="eastAsia"/>
          <w:sz w:val="18"/>
          <w:szCs w:val="18"/>
        </w:rPr>
        <w:t>わざわざコンサルタント業者に依頼しなくて</w:t>
      </w:r>
      <w:r w:rsidR="00C2505E" w:rsidRPr="001A69C3">
        <w:rPr>
          <w:rFonts w:asciiTheme="minorEastAsia" w:eastAsiaTheme="minorEastAsia" w:hAnsiTheme="minorEastAsia" w:cs="UD デジタル 教科書体 NP-B" w:hint="eastAsia"/>
          <w:sz w:val="18"/>
          <w:szCs w:val="18"/>
        </w:rPr>
        <w:t>もいいのではないか</w:t>
      </w:r>
      <w:r w:rsidR="00D66B4F">
        <w:rPr>
          <w:rFonts w:asciiTheme="minorEastAsia" w:eastAsiaTheme="minorEastAsia" w:hAnsiTheme="minorEastAsia" w:cs="UD デジタル 教科書体 NP-B" w:hint="eastAsia"/>
          <w:sz w:val="18"/>
          <w:szCs w:val="18"/>
        </w:rPr>
        <w:t>、税金の適切な支出</w:t>
      </w:r>
      <w:r w:rsidR="00236DFA" w:rsidRPr="001A69C3">
        <w:rPr>
          <w:rFonts w:asciiTheme="minorEastAsia" w:eastAsiaTheme="minorEastAsia" w:hAnsiTheme="minorEastAsia" w:cs="UD デジタル 教科書体 NP-B" w:hint="eastAsia"/>
          <w:sz w:val="18"/>
          <w:szCs w:val="18"/>
        </w:rPr>
        <w:t>か</w:t>
      </w:r>
      <w:r w:rsidR="00756825" w:rsidRPr="001A69C3">
        <w:rPr>
          <w:rFonts w:asciiTheme="minorEastAsia" w:eastAsiaTheme="minorEastAsia" w:hAnsiTheme="minorEastAsia" w:cs="UD デジタル 教科書体 NP-B" w:hint="eastAsia"/>
          <w:sz w:val="18"/>
          <w:szCs w:val="18"/>
        </w:rPr>
        <w:t>？疑問</w:t>
      </w:r>
      <w:r w:rsidR="00236DFA" w:rsidRPr="001A69C3">
        <w:rPr>
          <w:rFonts w:asciiTheme="minorEastAsia" w:eastAsiaTheme="minorEastAsia" w:hAnsiTheme="minorEastAsia" w:cs="UD デジタル 教科書体 NP-B" w:hint="eastAsia"/>
          <w:sz w:val="18"/>
          <w:szCs w:val="18"/>
        </w:rPr>
        <w:t>。人材活用の観点から市民・行政</w:t>
      </w:r>
      <w:r w:rsidR="00C2505E" w:rsidRPr="001A69C3">
        <w:rPr>
          <w:rFonts w:asciiTheme="minorEastAsia" w:eastAsiaTheme="minorEastAsia" w:hAnsiTheme="minorEastAsia" w:cs="UD デジタル 教科書体 NP-B" w:hint="eastAsia"/>
          <w:sz w:val="18"/>
          <w:szCs w:val="18"/>
        </w:rPr>
        <w:t>の協働で主体的に</w:t>
      </w:r>
      <w:r w:rsidR="00236DFA" w:rsidRPr="001A69C3">
        <w:rPr>
          <w:rFonts w:asciiTheme="minorEastAsia" w:eastAsiaTheme="minorEastAsia" w:hAnsiTheme="minorEastAsia" w:cs="UD デジタル 教科書体 NP-B" w:hint="eastAsia"/>
          <w:sz w:val="18"/>
          <w:szCs w:val="18"/>
        </w:rPr>
        <w:t>進めるべきではないでしょうか。</w:t>
      </w:r>
      <w:r w:rsidR="00C2505E" w:rsidRPr="001A69C3">
        <w:rPr>
          <w:rFonts w:asciiTheme="minorEastAsia" w:eastAsiaTheme="minorEastAsia" w:hAnsiTheme="minorEastAsia" w:cs="UD デジタル 教科書体 NP-B" w:hint="eastAsia"/>
          <w:sz w:val="18"/>
          <w:szCs w:val="18"/>
        </w:rPr>
        <w:t>補助金行政と、コンサルタント依存は、</w:t>
      </w:r>
      <w:r w:rsidR="001A69C3">
        <w:rPr>
          <w:rFonts w:asciiTheme="minorEastAsia" w:eastAsiaTheme="minorEastAsia" w:hAnsiTheme="minorEastAsia" w:cs="UD デジタル 教科書体 NP-B" w:hint="eastAsia"/>
          <w:sz w:val="18"/>
          <w:szCs w:val="18"/>
        </w:rPr>
        <w:t>市民自ら</w:t>
      </w:r>
      <w:r w:rsidR="00C2505E" w:rsidRPr="001A69C3">
        <w:rPr>
          <w:rFonts w:asciiTheme="minorEastAsia" w:eastAsiaTheme="minorEastAsia" w:hAnsiTheme="minorEastAsia" w:cs="UD デジタル 教科書体 NP-B" w:hint="eastAsia"/>
          <w:sz w:val="20"/>
          <w:szCs w:val="20"/>
        </w:rPr>
        <w:t>の</w:t>
      </w:r>
      <w:r w:rsidR="00C2505E" w:rsidRPr="00D66B4F">
        <w:rPr>
          <w:rFonts w:asciiTheme="minorEastAsia" w:eastAsiaTheme="minorEastAsia" w:hAnsiTheme="minorEastAsia" w:cs="UD デジタル 教科書体 NP-B" w:hint="eastAsia"/>
          <w:sz w:val="18"/>
          <w:szCs w:val="18"/>
        </w:rPr>
        <w:t>創意工夫</w:t>
      </w:r>
      <w:r w:rsidR="00D66B4F">
        <w:rPr>
          <w:rFonts w:asciiTheme="minorEastAsia" w:eastAsiaTheme="minorEastAsia" w:hAnsiTheme="minorEastAsia" w:cs="UD デジタル 教科書体 NP-B" w:hint="eastAsia"/>
          <w:sz w:val="18"/>
          <w:szCs w:val="18"/>
        </w:rPr>
        <w:t>と自主性</w:t>
      </w:r>
      <w:r w:rsidR="00C2505E" w:rsidRPr="00D66B4F">
        <w:rPr>
          <w:rFonts w:asciiTheme="minorEastAsia" w:eastAsiaTheme="minorEastAsia" w:hAnsiTheme="minorEastAsia" w:cs="UD デジタル 教科書体 NP-B" w:hint="eastAsia"/>
          <w:sz w:val="18"/>
          <w:szCs w:val="18"/>
        </w:rPr>
        <w:t>を損ない</w:t>
      </w:r>
      <w:r w:rsidR="00AE2188">
        <w:rPr>
          <w:rFonts w:asciiTheme="minorEastAsia" w:eastAsiaTheme="minorEastAsia" w:hAnsiTheme="minorEastAsia" w:cs="UD デジタル 教科書体 NP-B" w:hint="eastAsia"/>
          <w:sz w:val="18"/>
          <w:szCs w:val="18"/>
        </w:rPr>
        <w:t>、</w:t>
      </w:r>
      <w:r w:rsidR="00C2505E" w:rsidRPr="00D66B4F">
        <w:rPr>
          <w:rFonts w:asciiTheme="minorEastAsia" w:eastAsiaTheme="minorEastAsia" w:hAnsiTheme="minorEastAsia" w:cs="UD デジタル 教科書体 NP-B" w:hint="eastAsia"/>
          <w:sz w:val="18"/>
          <w:szCs w:val="18"/>
        </w:rPr>
        <w:t>失敗し</w:t>
      </w:r>
      <w:r w:rsidR="002B50C3">
        <w:rPr>
          <w:rFonts w:asciiTheme="minorEastAsia" w:eastAsiaTheme="minorEastAsia" w:hAnsiTheme="minorEastAsia" w:cs="UD デジタル 教科書体 NP-B" w:hint="eastAsia"/>
          <w:sz w:val="18"/>
          <w:szCs w:val="18"/>
        </w:rPr>
        <w:t>てきた</w:t>
      </w:r>
      <w:r w:rsidR="00C2505E" w:rsidRPr="00D66B4F">
        <w:rPr>
          <w:rFonts w:asciiTheme="minorEastAsia" w:eastAsiaTheme="minorEastAsia" w:hAnsiTheme="minorEastAsia" w:cs="UD デジタル 教科書体 NP-B" w:hint="eastAsia"/>
          <w:sz w:val="18"/>
          <w:szCs w:val="18"/>
        </w:rPr>
        <w:t>過去の反省を肝に銘じて進めて</w:t>
      </w:r>
      <w:r w:rsidR="001A69C3" w:rsidRPr="00D66B4F">
        <w:rPr>
          <w:rFonts w:asciiTheme="minorEastAsia" w:eastAsiaTheme="minorEastAsia" w:hAnsiTheme="minorEastAsia" w:cs="UD デジタル 教科書体 NP-B" w:hint="eastAsia"/>
          <w:sz w:val="18"/>
          <w:szCs w:val="18"/>
        </w:rPr>
        <w:t>いって</w:t>
      </w:r>
      <w:r w:rsidR="00C2505E" w:rsidRPr="00D66B4F">
        <w:rPr>
          <w:rFonts w:asciiTheme="minorEastAsia" w:eastAsiaTheme="minorEastAsia" w:hAnsiTheme="minorEastAsia" w:cs="UD デジタル 教科書体 NP-B" w:hint="eastAsia"/>
          <w:sz w:val="18"/>
          <w:szCs w:val="18"/>
        </w:rPr>
        <w:t>欲しい</w:t>
      </w:r>
      <w:r w:rsidR="00756825" w:rsidRPr="00D66B4F">
        <w:rPr>
          <w:rFonts w:hint="eastAsia"/>
          <w:sz w:val="18"/>
          <w:szCs w:val="18"/>
        </w:rPr>
        <w:t>と感じま</w:t>
      </w:r>
      <w:r w:rsidR="001A69C3" w:rsidRPr="00D66B4F">
        <w:rPr>
          <w:rFonts w:asciiTheme="minorEastAsia" w:eastAsiaTheme="minorEastAsia" w:hAnsiTheme="minorEastAsia" w:cs="UD デジタル 教科書体 NP-B" w:hint="eastAsia"/>
          <w:sz w:val="18"/>
          <w:szCs w:val="18"/>
        </w:rPr>
        <w:t>し</w:t>
      </w:r>
      <w:r w:rsidR="001A69C3">
        <w:rPr>
          <w:rFonts w:asciiTheme="minorEastAsia" w:eastAsiaTheme="minorEastAsia" w:hAnsiTheme="minorEastAsia" w:cs="UD デジタル 教科書体 NP-B" w:hint="eastAsia"/>
          <w:sz w:val="18"/>
          <w:szCs w:val="18"/>
        </w:rPr>
        <w:t xml:space="preserve">　　　　　　　　　　　　　　　　　　　　　　　　　　　　　　　　　　　</w:t>
      </w:r>
      <w:r w:rsidR="00D66B4F">
        <w:rPr>
          <w:rFonts w:asciiTheme="minorEastAsia" w:eastAsiaTheme="minorEastAsia" w:hAnsiTheme="minorEastAsia" w:cs="UD デジタル 教科書体 NP-B" w:hint="eastAsia"/>
          <w:sz w:val="18"/>
          <w:szCs w:val="18"/>
        </w:rPr>
        <w:t xml:space="preserve">　　　　　　　　　　　　　　</w:t>
      </w:r>
      <w:r w:rsidR="002B50C3">
        <w:rPr>
          <w:rFonts w:asciiTheme="minorEastAsia" w:eastAsiaTheme="minorEastAsia" w:hAnsiTheme="minorEastAsia" w:cs="UD デジタル 教科書体 NP-B" w:hint="eastAsia"/>
          <w:sz w:val="18"/>
          <w:szCs w:val="18"/>
        </w:rPr>
        <w:t>た。</w:t>
      </w:r>
      <w:r w:rsidR="00F559B2">
        <w:rPr>
          <w:rFonts w:asciiTheme="minorEastAsia" w:eastAsiaTheme="minorEastAsia" w:hAnsiTheme="minorEastAsia" w:cs="UD デジタル 教科書体 NP-B" w:hint="eastAsia"/>
          <w:sz w:val="18"/>
          <w:szCs w:val="18"/>
        </w:rPr>
        <w:t>そして、市民の声は、端に</w:t>
      </w:r>
      <w:r w:rsidR="00F559B2" w:rsidRPr="002B50C3">
        <w:rPr>
          <w:rFonts w:asciiTheme="minorEastAsia" w:eastAsiaTheme="minorEastAsia" w:hAnsiTheme="minorEastAsia" w:cs="UD デジタル 教科書体 NP-B" w:hint="eastAsia"/>
          <w:sz w:val="18"/>
          <w:szCs w:val="18"/>
          <w:u w:val="single"/>
        </w:rPr>
        <w:t>「聞き置く」</w:t>
      </w:r>
      <w:r w:rsidR="00F559B2">
        <w:rPr>
          <w:rFonts w:asciiTheme="minorEastAsia" w:eastAsiaTheme="minorEastAsia" w:hAnsiTheme="minorEastAsia" w:cs="UD デジタル 教科書体 NP-B" w:hint="eastAsia"/>
          <w:sz w:val="18"/>
          <w:szCs w:val="18"/>
        </w:rPr>
        <w:t>のではなく確実に具現化していただきたい。</w:t>
      </w:r>
      <w:r w:rsidR="001A69C3" w:rsidRPr="00F92C37">
        <w:rPr>
          <w:rFonts w:asciiTheme="minorEastAsia" w:eastAsiaTheme="minorEastAsia" w:hAnsiTheme="minorEastAsia" w:cs="UD デジタル 教科書体 NP-B" w:hint="eastAsia"/>
          <w:sz w:val="16"/>
          <w:szCs w:val="16"/>
        </w:rPr>
        <w:t>（文責：河地　清）</w:t>
      </w:r>
    </w:p>
    <w:p w:rsidR="00165AD6" w:rsidRDefault="005657A2" w:rsidP="00B94A5A">
      <w:pPr>
        <w:overflowPunct w:val="0"/>
        <w:textAlignment w:val="baseline"/>
        <w:rPr>
          <w:rFonts w:asciiTheme="minorEastAsia" w:eastAsiaTheme="minorEastAsia" w:hAnsiTheme="minorEastAsia" w:cs="UD デジタル 教科書体 NP-B"/>
          <w:sz w:val="18"/>
          <w:szCs w:val="18"/>
        </w:rPr>
      </w:pPr>
      <w:r>
        <w:rPr>
          <w:rFonts w:ascii="ＭＳ 明朝" w:eastAsia="ＤＨＰ特太ゴシック体" w:cs="ＤＨＰ特太ゴシック体"/>
          <w:b/>
          <w:bCs/>
          <w:noProof/>
          <w:sz w:val="24"/>
        </w:rPr>
        <w:drawing>
          <wp:inline distT="0" distB="0" distL="0" distR="0">
            <wp:extent cx="2845460" cy="2032709"/>
            <wp:effectExtent l="1905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47323" cy="2034040"/>
                    </a:xfrm>
                    <a:prstGeom prst="rect">
                      <a:avLst/>
                    </a:prstGeom>
                    <a:noFill/>
                    <a:ln w="9525">
                      <a:noFill/>
                      <a:miter lim="800000"/>
                      <a:headEnd/>
                      <a:tailEnd/>
                    </a:ln>
                  </pic:spPr>
                </pic:pic>
              </a:graphicData>
            </a:graphic>
          </wp:inline>
        </w:drawing>
      </w:r>
      <w:r>
        <w:rPr>
          <w:rFonts w:asciiTheme="minorEastAsia" w:eastAsiaTheme="minorEastAsia" w:hAnsiTheme="minorEastAsia" w:cs="UD デジタル 教科書体 NP-B"/>
          <w:noProof/>
          <w:sz w:val="18"/>
          <w:szCs w:val="18"/>
        </w:rPr>
        <w:drawing>
          <wp:inline distT="0" distB="0" distL="0" distR="0">
            <wp:extent cx="2452192" cy="1929040"/>
            <wp:effectExtent l="19050" t="0" r="5258"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458286" cy="1933834"/>
                    </a:xfrm>
                    <a:prstGeom prst="rect">
                      <a:avLst/>
                    </a:prstGeom>
                    <a:noFill/>
                    <a:ln w="9525">
                      <a:noFill/>
                      <a:miter lim="800000"/>
                      <a:headEnd/>
                      <a:tailEnd/>
                    </a:ln>
                  </pic:spPr>
                </pic:pic>
              </a:graphicData>
            </a:graphic>
          </wp:inline>
        </w:drawing>
      </w:r>
    </w:p>
    <w:p w:rsidR="00165AD6" w:rsidRPr="00E10515" w:rsidRDefault="00165AD6" w:rsidP="00165AD6">
      <w:pPr>
        <w:rPr>
          <w:rFonts w:ascii="HG平成角ｺﾞｼｯｸ体W9" w:eastAsia="HG平成角ｺﾞｼｯｸ体W9" w:cs="ＤＨＰ特太ゴシック体"/>
          <w:b/>
          <w:bCs/>
          <w:sz w:val="40"/>
          <w:szCs w:val="40"/>
        </w:rPr>
      </w:pPr>
      <w:r>
        <w:rPr>
          <w:rFonts w:ascii="ＭＳ 明朝" w:eastAsia="ＤＨＰ特太ゴシック体" w:cs="ＤＨＰ特太ゴシック体" w:hint="eastAsia"/>
          <w:b/>
          <w:bCs/>
          <w:sz w:val="24"/>
        </w:rPr>
        <w:lastRenderedPageBreak/>
        <w:t>〈</w:t>
      </w:r>
      <w:r w:rsidRPr="001A69C3">
        <w:rPr>
          <w:rFonts w:ascii="ＭＳ 明朝" w:eastAsia="ＤＨＰ特太ゴシック体" w:cs="ＤＨＰ特太ゴシック体" w:hint="eastAsia"/>
          <w:b/>
          <w:bCs/>
          <w:sz w:val="24"/>
        </w:rPr>
        <w:t>次回案内</w:t>
      </w:r>
      <w:r>
        <w:rPr>
          <w:rFonts w:ascii="ＭＳ 明朝" w:eastAsia="ＤＨＰ特太ゴシック体" w:cs="ＤＨＰ特太ゴシック体" w:hint="eastAsia"/>
          <w:b/>
          <w:bCs/>
          <w:sz w:val="24"/>
        </w:rPr>
        <w:t xml:space="preserve">〉　　　　　　　　　　　</w:t>
      </w:r>
      <w:r w:rsidRPr="00E10515">
        <w:rPr>
          <w:rFonts w:ascii="ＭＳ 明朝" w:eastAsia="ＤＨＰ特太ゴシック体" w:cs="ＤＨＰ特太ゴシック体" w:hint="eastAsia"/>
          <w:b/>
          <w:bCs/>
          <w:sz w:val="40"/>
          <w:szCs w:val="40"/>
        </w:rPr>
        <w:t>第</w:t>
      </w:r>
      <w:r w:rsidRPr="00E10515">
        <w:rPr>
          <w:rFonts w:ascii="HG平成角ｺﾞｼｯｸ体W9" w:eastAsia="HG平成角ｺﾞｼｯｸ体W9" w:cs="ＤＨＰ特太ゴシック体" w:hint="eastAsia"/>
          <w:b/>
          <w:bCs/>
          <w:sz w:val="40"/>
          <w:szCs w:val="40"/>
        </w:rPr>
        <w:t>65回</w:t>
      </w:r>
    </w:p>
    <w:p w:rsidR="00756825" w:rsidRPr="002B6E4F" w:rsidRDefault="00165AD6" w:rsidP="00165AD6">
      <w:pPr>
        <w:ind w:firstLineChars="100" w:firstLine="720"/>
        <w:rPr>
          <w:rFonts w:ascii="ＤＦ太丸ゴシック体" w:eastAsia="ＤＦ太丸ゴシック体" w:hAnsi="ＤＦ太丸ゴシック体"/>
          <w:spacing w:val="2"/>
          <w:sz w:val="72"/>
          <w:szCs w:val="72"/>
        </w:rPr>
      </w:pPr>
      <w:r>
        <w:rPr>
          <w:rFonts w:ascii="ＤＦ太丸ゴシック体" w:eastAsia="ＤＦ太丸ゴシック体" w:hAnsi="ＤＦ太丸ゴシック体" w:hint="eastAsia"/>
          <w:noProof/>
          <w:color w:val="000000"/>
          <w:spacing w:val="2"/>
          <w:sz w:val="72"/>
          <w:szCs w:val="72"/>
        </w:rPr>
        <w:drawing>
          <wp:anchor distT="0" distB="0" distL="114300" distR="114300" simplePos="0" relativeHeight="251671552" behindDoc="0" locked="0" layoutInCell="1" allowOverlap="1">
            <wp:simplePos x="0" y="0"/>
            <wp:positionH relativeFrom="column">
              <wp:posOffset>1264920</wp:posOffset>
            </wp:positionH>
            <wp:positionV relativeFrom="paragraph">
              <wp:posOffset>114300</wp:posOffset>
            </wp:positionV>
            <wp:extent cx="3535680" cy="2739390"/>
            <wp:effectExtent l="19050" t="0" r="7620" b="0"/>
            <wp:wrapSquare wrapText="bothSides"/>
            <wp:docPr id="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535680" cy="2739390"/>
                    </a:xfrm>
                    <a:prstGeom prst="rect">
                      <a:avLst/>
                    </a:prstGeom>
                    <a:noFill/>
                    <a:ln w="9525">
                      <a:noFill/>
                      <a:miter lim="800000"/>
                      <a:headEnd/>
                      <a:tailEnd/>
                    </a:ln>
                  </pic:spPr>
                </pic:pic>
              </a:graphicData>
            </a:graphic>
          </wp:anchor>
        </w:drawing>
      </w:r>
      <w:r w:rsidR="00756825" w:rsidRPr="002B6E4F">
        <w:rPr>
          <w:rFonts w:ascii="ＤＦ太丸ゴシック体" w:eastAsia="ＤＦ太丸ゴシック体" w:hAnsi="ＤＦ太丸ゴシック体" w:hint="eastAsia"/>
          <w:color w:val="000000"/>
          <w:spacing w:val="2"/>
          <w:sz w:val="72"/>
          <w:szCs w:val="72"/>
        </w:rPr>
        <w:t xml:space="preserve">ふ　</w:t>
      </w:r>
    </w:p>
    <w:p w:rsidR="00756825" w:rsidRPr="002B6E4F" w:rsidRDefault="00756825" w:rsidP="002B6E4F">
      <w:pPr>
        <w:overflowPunct w:val="0"/>
        <w:ind w:firstLineChars="100" w:firstLine="724"/>
        <w:textAlignment w:val="baseline"/>
        <w:rPr>
          <w:rFonts w:ascii="ＤＦ太丸ゴシック体" w:eastAsia="ＤＦ太丸ゴシック体" w:hAnsi="ＤＦ太丸ゴシック体"/>
          <w:color w:val="000000"/>
          <w:spacing w:val="2"/>
          <w:sz w:val="72"/>
          <w:szCs w:val="72"/>
        </w:rPr>
      </w:pPr>
      <w:r w:rsidRPr="002B6E4F">
        <w:rPr>
          <w:rFonts w:ascii="ＤＦ太丸ゴシック体" w:eastAsia="ＤＦ太丸ゴシック体" w:hAnsi="ＤＦ太丸ゴシック体" w:hint="eastAsia"/>
          <w:color w:val="000000"/>
          <w:spacing w:val="2"/>
          <w:sz w:val="72"/>
          <w:szCs w:val="72"/>
        </w:rPr>
        <w:t xml:space="preserve">る　　　　　　</w:t>
      </w:r>
    </w:p>
    <w:p w:rsidR="00756825" w:rsidRPr="002B6E4F" w:rsidRDefault="00756825" w:rsidP="002B6E4F">
      <w:pPr>
        <w:overflowPunct w:val="0"/>
        <w:ind w:firstLineChars="100" w:firstLine="724"/>
        <w:textAlignment w:val="baseline"/>
        <w:rPr>
          <w:rFonts w:ascii="ＤＦ太丸ゴシック体" w:eastAsia="ＤＦ太丸ゴシック体" w:hAnsi="ＤＦ太丸ゴシック体"/>
          <w:color w:val="000000"/>
          <w:spacing w:val="2"/>
          <w:sz w:val="72"/>
          <w:szCs w:val="72"/>
        </w:rPr>
      </w:pPr>
      <w:r w:rsidRPr="002B6E4F">
        <w:rPr>
          <w:rFonts w:ascii="ＤＦ太丸ゴシック体" w:eastAsia="ＤＦ太丸ゴシック体" w:hAnsi="ＤＦ太丸ゴシック体" w:hint="eastAsia"/>
          <w:color w:val="000000"/>
          <w:spacing w:val="2"/>
          <w:sz w:val="72"/>
          <w:szCs w:val="72"/>
        </w:rPr>
        <w:t>さ</w:t>
      </w:r>
      <w:r w:rsidR="00E10515" w:rsidRPr="002B6E4F">
        <w:rPr>
          <w:rFonts w:ascii="ＤＦ太丸ゴシック体" w:eastAsia="ＤＦ太丸ゴシック体" w:hAnsi="ＤＦ太丸ゴシック体" w:hint="eastAsia"/>
          <w:color w:val="000000"/>
          <w:spacing w:val="2"/>
          <w:sz w:val="72"/>
          <w:szCs w:val="72"/>
        </w:rPr>
        <w:t xml:space="preserve">　　</w:t>
      </w:r>
    </w:p>
    <w:p w:rsidR="00756825" w:rsidRPr="002B6E4F" w:rsidRDefault="00756825" w:rsidP="002B6E4F">
      <w:pPr>
        <w:overflowPunct w:val="0"/>
        <w:ind w:firstLineChars="100" w:firstLine="724"/>
        <w:textAlignment w:val="baseline"/>
        <w:rPr>
          <w:rFonts w:ascii="ＭＳ 明朝" w:hAnsi="Times New Roman"/>
          <w:color w:val="000000"/>
          <w:spacing w:val="2"/>
          <w:sz w:val="72"/>
          <w:szCs w:val="72"/>
        </w:rPr>
      </w:pPr>
      <w:r w:rsidRPr="002B6E4F">
        <w:rPr>
          <w:rFonts w:ascii="ＤＦ太丸ゴシック体" w:eastAsia="ＤＦ太丸ゴシック体" w:hAnsi="ＤＦ太丸ゴシック体" w:hint="eastAsia"/>
          <w:color w:val="000000"/>
          <w:spacing w:val="2"/>
          <w:sz w:val="72"/>
          <w:szCs w:val="72"/>
        </w:rPr>
        <w:t xml:space="preserve">と　</w:t>
      </w:r>
      <w:r w:rsidRPr="002B6E4F">
        <w:rPr>
          <w:rFonts w:ascii="ＭＳ 明朝" w:hAnsi="Times New Roman" w:hint="eastAsia"/>
          <w:color w:val="000000"/>
          <w:spacing w:val="2"/>
          <w:sz w:val="72"/>
          <w:szCs w:val="72"/>
        </w:rPr>
        <w:t xml:space="preserve">　　　　　　　　　　　　　　　　　</w:t>
      </w:r>
    </w:p>
    <w:p w:rsidR="00756825" w:rsidRPr="00F559B2" w:rsidRDefault="00756825" w:rsidP="00F559B2">
      <w:pPr>
        <w:overflowPunct w:val="0"/>
        <w:ind w:firstLineChars="1700" w:firstLine="3652"/>
        <w:textAlignment w:val="baseline"/>
        <w:rPr>
          <w:rFonts w:asciiTheme="minorEastAsia" w:eastAsiaTheme="minorEastAsia" w:hAnsiTheme="minorEastAsia"/>
          <w:b/>
          <w:color w:val="000000"/>
          <w:spacing w:val="2"/>
          <w:szCs w:val="21"/>
        </w:rPr>
      </w:pPr>
      <w:r w:rsidRPr="00F559B2">
        <w:rPr>
          <w:rFonts w:asciiTheme="minorEastAsia" w:eastAsiaTheme="minorEastAsia" w:hAnsiTheme="minorEastAsia" w:hint="eastAsia"/>
          <w:b/>
          <w:color w:val="000000"/>
          <w:spacing w:val="2"/>
          <w:szCs w:val="21"/>
        </w:rPr>
        <w:t>西山製鉄遺跡　炉の遺構</w:t>
      </w:r>
    </w:p>
    <w:p w:rsidR="00E10515" w:rsidRPr="002B6E4F" w:rsidRDefault="00756825" w:rsidP="002B6E4F">
      <w:pPr>
        <w:overflowPunct w:val="0"/>
        <w:ind w:firstLineChars="300" w:firstLine="1572"/>
        <w:textAlignment w:val="baseline"/>
        <w:rPr>
          <w:rFonts w:ascii="HG平成角ｺﾞｼｯｸ体W9" w:eastAsia="HG平成角ｺﾞｼｯｸ体W9" w:hAnsi="Times New Roman"/>
          <w:color w:val="FF0000"/>
          <w:spacing w:val="2"/>
          <w:sz w:val="52"/>
          <w:szCs w:val="52"/>
        </w:rPr>
      </w:pPr>
      <w:r w:rsidRPr="002B6E4F">
        <w:rPr>
          <w:rFonts w:ascii="HG平成角ｺﾞｼｯｸ体W9" w:eastAsia="HG平成角ｺﾞｼｯｸ体W9" w:hAnsi="Times New Roman" w:hint="eastAsia"/>
          <w:color w:val="000000"/>
          <w:spacing w:val="2"/>
          <w:sz w:val="52"/>
          <w:szCs w:val="52"/>
        </w:rPr>
        <w:t>春日井学研究</w:t>
      </w:r>
      <w:r w:rsidRPr="002B6E4F">
        <w:rPr>
          <w:rFonts w:ascii="HG平成角ｺﾞｼｯｸ体W9" w:eastAsia="HG平成角ｺﾞｼｯｸ体W9" w:hAnsi="Times New Roman" w:hint="eastAsia"/>
          <w:color w:val="FF0000"/>
          <w:spacing w:val="2"/>
          <w:sz w:val="52"/>
          <w:szCs w:val="52"/>
        </w:rPr>
        <w:t>フォーラム</w:t>
      </w:r>
    </w:p>
    <w:p w:rsidR="00756825" w:rsidRDefault="00756825" w:rsidP="004D1E38">
      <w:pPr>
        <w:overflowPunct w:val="0"/>
        <w:ind w:firstLineChars="700" w:firstLine="1682"/>
        <w:textAlignment w:val="baseline"/>
        <w:outlineLvl w:val="0"/>
        <w:rPr>
          <w:rFonts w:ascii="ＭＳ 明朝" w:eastAsia="ＤＨＰ特太ゴシック体" w:hAnsi="Times New Roman"/>
          <w:b/>
          <w:color w:val="000000"/>
          <w:spacing w:val="2"/>
          <w:sz w:val="24"/>
        </w:rPr>
      </w:pPr>
      <w:r w:rsidRPr="00E10515">
        <w:rPr>
          <w:rFonts w:ascii="Times New Roman" w:eastAsia="ＤＨＰ特太ゴシック体" w:hAnsi="Times New Roman"/>
          <w:b/>
          <w:color w:val="000000"/>
          <w:sz w:val="24"/>
        </w:rPr>
        <w:t>Forum</w:t>
      </w:r>
      <w:r w:rsidRPr="00E10515">
        <w:rPr>
          <w:rFonts w:ascii="ＭＳ 明朝" w:eastAsia="ＤＨＰ特太ゴシック体" w:hAnsi="Times New Roman" w:hint="eastAsia"/>
          <w:b/>
          <w:color w:val="000000"/>
          <w:spacing w:val="2"/>
          <w:sz w:val="24"/>
        </w:rPr>
        <w:t>テーマ：『ふるさと春日井ものづくり事始め』</w:t>
      </w:r>
    </w:p>
    <w:p w:rsidR="00756825" w:rsidRPr="00E10515" w:rsidRDefault="00756825" w:rsidP="00E10515">
      <w:pPr>
        <w:overflowPunct w:val="0"/>
        <w:ind w:firstLineChars="800" w:firstLine="2249"/>
        <w:textAlignment w:val="baseline"/>
        <w:rPr>
          <w:rFonts w:ascii="HGS創英角ﾎﾟｯﾌﾟ体" w:eastAsia="HGS創英角ﾎﾟｯﾌﾟ体" w:hAnsi="Times New Roman"/>
          <w:b/>
          <w:color w:val="000000"/>
          <w:spacing w:val="2"/>
          <w:sz w:val="28"/>
          <w:szCs w:val="28"/>
        </w:rPr>
      </w:pPr>
      <w:r w:rsidRPr="00E10515">
        <w:rPr>
          <w:rFonts w:ascii="HGS創英角ﾎﾟｯﾌﾟ体" w:eastAsia="HGS創英角ﾎﾟｯﾌﾟ体" w:hint="eastAsia"/>
          <w:b/>
          <w:sz w:val="28"/>
          <w:szCs w:val="28"/>
        </w:rPr>
        <w:t>「古代製鉄たたら西山遺跡の保存活動」</w:t>
      </w:r>
    </w:p>
    <w:p w:rsidR="00756825" w:rsidRPr="005344F2" w:rsidRDefault="00E10515" w:rsidP="004D1E38">
      <w:pPr>
        <w:ind w:firstLineChars="1000" w:firstLine="2202"/>
        <w:rPr>
          <w:rFonts w:ascii="Times New Roman" w:eastAsia="ＤＨＰ特太ゴシック体" w:hAnsi="Times New Roman" w:cs="ＭＳ 明朝"/>
          <w:b/>
          <w:sz w:val="22"/>
          <w:szCs w:val="22"/>
        </w:rPr>
      </w:pPr>
      <w:r>
        <w:rPr>
          <w:rFonts w:ascii="Times New Roman" w:eastAsia="ＤＨＰ特太ゴシック体" w:hAnsi="Times New Roman" w:cs="ＭＳ 明朝" w:hint="eastAsia"/>
          <w:b/>
          <w:sz w:val="22"/>
          <w:szCs w:val="22"/>
        </w:rPr>
        <w:t>講師：</w:t>
      </w:r>
      <w:r w:rsidR="00756825">
        <w:rPr>
          <w:rFonts w:ascii="Times New Roman" w:eastAsia="ＤＨＰ特太ゴシック体" w:hAnsi="Times New Roman" w:cs="ＭＳ 明朝" w:hint="eastAsia"/>
          <w:b/>
          <w:sz w:val="22"/>
          <w:szCs w:val="22"/>
        </w:rPr>
        <w:t>小木曽　真秋</w:t>
      </w:r>
      <w:r w:rsidR="00756825" w:rsidRPr="005344F2">
        <w:rPr>
          <w:rFonts w:ascii="Times New Roman" w:eastAsia="ＤＨＰ特太ゴシック体" w:hAnsi="Times New Roman" w:cs="ＭＳ 明朝" w:hint="eastAsia"/>
          <w:b/>
          <w:sz w:val="22"/>
          <w:szCs w:val="22"/>
        </w:rPr>
        <w:t xml:space="preserve">　氏（</w:t>
      </w:r>
      <w:r w:rsidR="00756825">
        <w:rPr>
          <w:rFonts w:ascii="Times New Roman" w:eastAsia="ＤＨＰ特太ゴシック体" w:hAnsi="Times New Roman" w:cs="ＭＳ 明朝" w:hint="eastAsia"/>
          <w:b/>
          <w:sz w:val="22"/>
          <w:szCs w:val="22"/>
        </w:rPr>
        <w:t>春日井郷土史研究会会員</w:t>
      </w:r>
      <w:r w:rsidR="00756825" w:rsidRPr="005344F2">
        <w:rPr>
          <w:rFonts w:ascii="Times New Roman" w:eastAsia="ＤＨＰ特太ゴシック体" w:hAnsi="Times New Roman" w:cs="ＭＳ 明朝" w:hint="eastAsia"/>
          <w:b/>
          <w:sz w:val="22"/>
          <w:szCs w:val="22"/>
        </w:rPr>
        <w:t>）</w:t>
      </w:r>
    </w:p>
    <w:p w:rsidR="00E10515" w:rsidRDefault="00756825" w:rsidP="00E10515">
      <w:pPr>
        <w:overflowPunct w:val="0"/>
        <w:ind w:leftChars="200" w:left="2669" w:hangingChars="800" w:hanging="2249"/>
        <w:textAlignment w:val="baseline"/>
        <w:rPr>
          <w:sz w:val="28"/>
          <w:szCs w:val="28"/>
        </w:rPr>
      </w:pPr>
      <w:r w:rsidRPr="00E10515">
        <w:rPr>
          <w:rFonts w:ascii="HG創英角ﾎﾟｯﾌﾟ体" w:eastAsia="HG創英角ﾎﾟｯﾌﾟ体" w:hint="eastAsia"/>
          <w:b/>
          <w:sz w:val="28"/>
          <w:szCs w:val="28"/>
        </w:rPr>
        <w:t>「たたら製鉄から見るグローバリゼーションと地球環境問題」</w:t>
      </w:r>
    </w:p>
    <w:p w:rsidR="00756825" w:rsidRDefault="00E10515" w:rsidP="004D1E38">
      <w:pPr>
        <w:overflowPunct w:val="0"/>
        <w:ind w:leftChars="1000" w:left="2100" w:firstLineChars="100" w:firstLine="220"/>
        <w:textAlignment w:val="baseline"/>
        <w:rPr>
          <w:rFonts w:ascii="Times New Roman" w:eastAsia="ＤＨＰ特太ゴシック体" w:hAnsi="Times New Roman" w:cs="ＭＳ 明朝"/>
          <w:b/>
          <w:sz w:val="22"/>
          <w:szCs w:val="22"/>
        </w:rPr>
      </w:pPr>
      <w:r>
        <w:rPr>
          <w:rFonts w:ascii="Times New Roman" w:eastAsia="ＤＨＰ特太ゴシック体" w:hAnsi="Times New Roman" w:cs="ＭＳ 明朝" w:hint="eastAsia"/>
          <w:b/>
          <w:sz w:val="22"/>
          <w:szCs w:val="22"/>
        </w:rPr>
        <w:t>講師：</w:t>
      </w:r>
      <w:r w:rsidR="00756825" w:rsidRPr="005344F2">
        <w:rPr>
          <w:rFonts w:ascii="Times New Roman" w:eastAsia="ＤＨＰ特太ゴシック体" w:hAnsi="Times New Roman" w:cs="ＭＳ 明朝" w:hint="eastAsia"/>
          <w:b/>
          <w:sz w:val="22"/>
          <w:szCs w:val="22"/>
        </w:rPr>
        <w:t>渋井　康弘</w:t>
      </w:r>
      <w:r w:rsidR="00756825" w:rsidRPr="005344F2">
        <w:rPr>
          <w:rFonts w:ascii="ＤＦ特太ゴシック体" w:eastAsia="ＤＦ特太ゴシック体" w:hAnsi="Times New Roman" w:cs="ＭＳ 明朝" w:hint="eastAsia"/>
          <w:b/>
          <w:i/>
          <w:sz w:val="22"/>
          <w:szCs w:val="22"/>
        </w:rPr>
        <w:t xml:space="preserve">　</w:t>
      </w:r>
      <w:r w:rsidR="00756825" w:rsidRPr="002D6711">
        <w:rPr>
          <w:rFonts w:ascii="ＤＦ特太ゴシック体" w:eastAsia="ＤＦ特太ゴシック体" w:hAnsi="ＭＳ 明朝" w:cs="ＭＳ 明朝" w:hint="eastAsia"/>
          <w:sz w:val="22"/>
          <w:szCs w:val="22"/>
        </w:rPr>
        <w:t>氏</w:t>
      </w:r>
      <w:r w:rsidR="00756825" w:rsidRPr="005344F2">
        <w:rPr>
          <w:rFonts w:ascii="Times New Roman" w:eastAsia="ＤＨＰ特太ゴシック体" w:hAnsi="Times New Roman" w:cs="ＭＳ 明朝" w:hint="eastAsia"/>
          <w:b/>
          <w:sz w:val="22"/>
          <w:szCs w:val="22"/>
        </w:rPr>
        <w:t>（名城大学経済学部教授）</w:t>
      </w:r>
    </w:p>
    <w:p w:rsidR="00E10515" w:rsidRPr="00E10515" w:rsidRDefault="00E10515" w:rsidP="004D1E38">
      <w:pPr>
        <w:overflowPunct w:val="0"/>
        <w:ind w:leftChars="200" w:left="2219" w:hangingChars="800" w:hanging="1799"/>
        <w:textAlignment w:val="baseline"/>
        <w:rPr>
          <w:rFonts w:ascii="ＤＦＧ極太ゴシック体" w:eastAsia="ＤＦＧ極太ゴシック体" w:hAnsi="Times New Roman"/>
          <w:b/>
          <w:color w:val="000000"/>
          <w:spacing w:val="2"/>
          <w:sz w:val="22"/>
          <w:szCs w:val="22"/>
        </w:rPr>
      </w:pPr>
    </w:p>
    <w:p w:rsidR="00756825" w:rsidRPr="005344F2" w:rsidRDefault="00756825" w:rsidP="00756825">
      <w:pPr>
        <w:overflowPunct w:val="0"/>
        <w:ind w:firstLineChars="600" w:firstLine="1320"/>
        <w:textAlignment w:val="baseline"/>
        <w:rPr>
          <w:rFonts w:ascii="ＭＳ 明朝" w:hAnsi="Times New Roman"/>
          <w:color w:val="000000"/>
          <w:spacing w:val="2"/>
          <w:sz w:val="22"/>
          <w:szCs w:val="22"/>
        </w:rPr>
      </w:pPr>
      <w:r w:rsidRPr="005344F2">
        <w:rPr>
          <w:rFonts w:ascii="Times New Roman" w:eastAsia="ＤＨＰ特太ゴシック体" w:hAnsi="Times New Roman" w:hint="eastAsia"/>
          <w:sz w:val="22"/>
          <w:szCs w:val="22"/>
        </w:rPr>
        <w:t xml:space="preserve">日　</w:t>
      </w:r>
      <w:r w:rsidRPr="005344F2">
        <w:rPr>
          <w:rFonts w:ascii="ＭＳ 明朝" w:eastAsia="ＤＨＰ特太ゴシック体" w:hAnsi="Times New Roman" w:cs="ＤＨＰ特太ゴシック体" w:hint="eastAsia"/>
          <w:sz w:val="22"/>
          <w:szCs w:val="22"/>
        </w:rPr>
        <w:t>時</w:t>
      </w:r>
      <w:r w:rsidRPr="005344F2">
        <w:rPr>
          <w:rFonts w:ascii="Times New Roman" w:eastAsia="ＤＨＰ特太ゴシック体" w:hAnsi="Times New Roman" w:cs="ＭＳ 明朝" w:hint="eastAsia"/>
          <w:sz w:val="22"/>
          <w:szCs w:val="22"/>
        </w:rPr>
        <w:t>：</w:t>
      </w:r>
      <w:r w:rsidRPr="002D6711">
        <w:rPr>
          <w:rFonts w:ascii="Times New Roman" w:eastAsia="ＤＨＰ特太ゴシック体" w:hAnsi="Times New Roman" w:cs="ＭＳ 明朝" w:hint="eastAsia"/>
          <w:sz w:val="22"/>
          <w:szCs w:val="22"/>
          <w:u w:val="thick"/>
        </w:rPr>
        <w:t>２０１９</w:t>
      </w:r>
      <w:r w:rsidRPr="002D6711">
        <w:rPr>
          <w:rFonts w:ascii="ＭＳ 明朝" w:eastAsia="ＤＦ特太ゴシック体" w:hAnsi="Times New Roman" w:cs="HGS教科書体" w:hint="eastAsia"/>
          <w:b/>
          <w:bCs/>
          <w:color w:val="000000"/>
          <w:sz w:val="22"/>
          <w:szCs w:val="22"/>
          <w:u w:val="thick"/>
        </w:rPr>
        <w:t>年</w:t>
      </w:r>
      <w:r>
        <w:rPr>
          <w:rFonts w:ascii="ＭＳ 明朝" w:eastAsia="ＤＦ特太ゴシック体" w:hAnsi="Times New Roman" w:cs="HGS教科書体" w:hint="eastAsia"/>
          <w:b/>
          <w:bCs/>
          <w:color w:val="000000"/>
          <w:sz w:val="22"/>
          <w:szCs w:val="22"/>
          <w:u w:val="thick"/>
        </w:rPr>
        <w:t>１</w:t>
      </w:r>
      <w:r w:rsidRPr="005344F2">
        <w:rPr>
          <w:rFonts w:ascii="ＭＳ 明朝" w:eastAsia="ＤＦ特太ゴシック体" w:hAnsi="Times New Roman" w:cs="HGS教科書体" w:hint="eastAsia"/>
          <w:b/>
          <w:bCs/>
          <w:color w:val="000000"/>
          <w:sz w:val="22"/>
          <w:szCs w:val="22"/>
          <w:u w:val="thick"/>
        </w:rPr>
        <w:t>月</w:t>
      </w:r>
      <w:r>
        <w:rPr>
          <w:rFonts w:ascii="ＭＳ 明朝" w:eastAsia="ＤＦ特太ゴシック体" w:hAnsi="Times New Roman" w:cs="HGS教科書体" w:hint="eastAsia"/>
          <w:b/>
          <w:bCs/>
          <w:color w:val="000000"/>
          <w:sz w:val="22"/>
          <w:szCs w:val="22"/>
          <w:u w:val="thick"/>
        </w:rPr>
        <w:t>１３</w:t>
      </w:r>
      <w:r w:rsidRPr="005344F2">
        <w:rPr>
          <w:rFonts w:ascii="ＭＳ 明朝" w:eastAsia="ＤＦ特太ゴシック体" w:hAnsi="Times New Roman" w:cs="HGS教科書体" w:hint="eastAsia"/>
          <w:b/>
          <w:bCs/>
          <w:color w:val="000000"/>
          <w:sz w:val="22"/>
          <w:szCs w:val="22"/>
          <w:u w:val="thick"/>
        </w:rPr>
        <w:t>日（日）</w:t>
      </w:r>
      <w:r w:rsidRPr="005344F2">
        <w:rPr>
          <w:rFonts w:ascii="HGS教科書体" w:eastAsia="ＤＦ特太ゴシック体" w:hAnsi="HGS教科書体" w:cs="HGS教科書体"/>
          <w:b/>
          <w:bCs/>
          <w:color w:val="000000"/>
          <w:sz w:val="22"/>
          <w:szCs w:val="22"/>
          <w:u w:val="thick"/>
        </w:rPr>
        <w:t xml:space="preserve"> </w:t>
      </w:r>
      <w:r w:rsidRPr="005344F2">
        <w:rPr>
          <w:rFonts w:ascii="ＭＳ 明朝" w:eastAsia="ＤＦ特太ゴシック体" w:hAnsi="Times New Roman" w:cs="HGS教科書体" w:hint="eastAsia"/>
          <w:b/>
          <w:bCs/>
          <w:color w:val="000000"/>
          <w:sz w:val="22"/>
          <w:szCs w:val="22"/>
          <w:u w:val="thick"/>
        </w:rPr>
        <w:t>午後１時３０分～</w:t>
      </w:r>
      <w:r>
        <w:rPr>
          <w:rFonts w:ascii="ＭＳ 明朝" w:eastAsia="ＤＦ特太ゴシック体" w:hAnsi="Times New Roman" w:cs="HGS教科書体" w:hint="eastAsia"/>
          <w:b/>
          <w:bCs/>
          <w:color w:val="000000"/>
          <w:sz w:val="22"/>
          <w:szCs w:val="22"/>
          <w:u w:val="thick"/>
        </w:rPr>
        <w:t>４</w:t>
      </w:r>
      <w:r w:rsidRPr="005344F2">
        <w:rPr>
          <w:rFonts w:ascii="ＭＳ 明朝" w:eastAsia="ＤＦ特太ゴシック体" w:hAnsi="Times New Roman" w:cs="HGS教科書体" w:hint="eastAsia"/>
          <w:b/>
          <w:bCs/>
          <w:color w:val="000000"/>
          <w:sz w:val="22"/>
          <w:szCs w:val="22"/>
          <w:u w:val="thick"/>
        </w:rPr>
        <w:t>時</w:t>
      </w:r>
    </w:p>
    <w:p w:rsidR="00756825" w:rsidRPr="005344F2" w:rsidRDefault="00756825" w:rsidP="00756825">
      <w:pPr>
        <w:overflowPunct w:val="0"/>
        <w:ind w:firstLineChars="600" w:firstLine="1320"/>
        <w:textAlignment w:val="baseline"/>
        <w:rPr>
          <w:rFonts w:ascii="Times New Roman" w:hAnsi="Times New Roman"/>
          <w:color w:val="000000"/>
          <w:sz w:val="22"/>
          <w:szCs w:val="22"/>
        </w:rPr>
      </w:pPr>
      <w:r w:rsidRPr="005344F2">
        <w:rPr>
          <w:rFonts w:ascii="ＭＳ 明朝" w:eastAsia="ＤＨＰ特太ゴシック体" w:hAnsi="Times New Roman" w:cs="ＤＨＰ特太ゴシック体" w:hint="eastAsia"/>
          <w:sz w:val="22"/>
          <w:szCs w:val="22"/>
        </w:rPr>
        <w:t>場　所</w:t>
      </w:r>
      <w:r w:rsidRPr="005344F2">
        <w:rPr>
          <w:rFonts w:ascii="Times New Roman" w:eastAsia="ＤＦ特太ゴシック体" w:hAnsi="Times New Roman" w:cs="ＭＳ 明朝" w:hint="eastAsia"/>
          <w:sz w:val="22"/>
          <w:szCs w:val="22"/>
        </w:rPr>
        <w:t>：市民活動支援センター（ささえ愛センター）２階</w:t>
      </w:r>
      <w:r w:rsidRPr="005344F2">
        <w:rPr>
          <w:rFonts w:ascii="ＤＨＰ特太ゴシック体" w:eastAsia="ＤＨＰ特太ゴシック体" w:hint="eastAsia"/>
          <w:b/>
          <w:sz w:val="22"/>
          <w:szCs w:val="22"/>
        </w:rPr>
        <w:t xml:space="preserve">　　</w:t>
      </w:r>
      <w:r w:rsidRPr="005344F2">
        <w:rPr>
          <w:rFonts w:ascii="Times New Roman" w:hAnsi="Times New Roman" w:hint="eastAsia"/>
          <w:color w:val="000000"/>
          <w:sz w:val="22"/>
          <w:szCs w:val="22"/>
        </w:rPr>
        <w:t xml:space="preserve">　　　</w:t>
      </w:r>
    </w:p>
    <w:p w:rsidR="00756825" w:rsidRPr="005344F2" w:rsidRDefault="00756825" w:rsidP="00756825">
      <w:pPr>
        <w:overflowPunct w:val="0"/>
        <w:ind w:firstLineChars="1200" w:firstLine="2160"/>
        <w:textAlignment w:val="baseline"/>
        <w:rPr>
          <w:rFonts w:ascii="ＤＦ特太ゴシック体" w:eastAsia="ＤＦ特太ゴシック体" w:hAnsi="Times New Roman"/>
          <w:color w:val="000000"/>
          <w:sz w:val="18"/>
          <w:szCs w:val="18"/>
        </w:rPr>
      </w:pPr>
      <w:r w:rsidRPr="005344F2">
        <w:rPr>
          <w:rFonts w:ascii="ＤＦ特太ゴシック体" w:eastAsia="ＤＦ特太ゴシック体" w:hAnsi="Times New Roman"/>
          <w:color w:val="000000"/>
          <w:sz w:val="18"/>
          <w:szCs w:val="18"/>
        </w:rPr>
        <w:t>TEL</w:t>
      </w:r>
      <w:r w:rsidRPr="005344F2">
        <w:rPr>
          <w:rFonts w:ascii="ＤＦ特太ゴシック体" w:eastAsia="ＤＦ特太ゴシック体" w:hAnsi="Times New Roman" w:hint="eastAsia"/>
          <w:color w:val="000000"/>
          <w:sz w:val="18"/>
          <w:szCs w:val="18"/>
        </w:rPr>
        <w:t>：</w:t>
      </w:r>
      <w:r w:rsidRPr="005344F2">
        <w:rPr>
          <w:rFonts w:ascii="ＤＦ特太ゴシック体" w:eastAsia="ＤＦ特太ゴシック体" w:hAnsi="Times New Roman"/>
          <w:color w:val="000000"/>
          <w:sz w:val="18"/>
          <w:szCs w:val="18"/>
        </w:rPr>
        <w:t>0568-56-</w:t>
      </w:r>
      <w:r w:rsidRPr="005344F2">
        <w:rPr>
          <w:rFonts w:ascii="ＤＦ特太ゴシック体" w:eastAsia="ＤＦ特太ゴシック体" w:hAnsi="Times New Roman" w:hint="eastAsia"/>
          <w:color w:val="000000"/>
          <w:sz w:val="18"/>
          <w:szCs w:val="18"/>
        </w:rPr>
        <w:t>1943（</w:t>
      </w:r>
      <w:r w:rsidRPr="005344F2">
        <w:rPr>
          <w:rFonts w:ascii="ＤＦ特太ゴシック体" w:eastAsia="ＤＦ特太ゴシック体" w:hAnsi="Verdana" w:hint="eastAsia"/>
          <w:sz w:val="18"/>
          <w:szCs w:val="18"/>
        </w:rPr>
        <w:t>〒</w:t>
      </w:r>
      <w:r w:rsidRPr="005344F2">
        <w:rPr>
          <w:rFonts w:ascii="ＤＦ特太ゴシック体" w:eastAsia="ＤＦ特太ゴシック体" w:hAnsi="Verdana"/>
          <w:sz w:val="18"/>
          <w:szCs w:val="18"/>
        </w:rPr>
        <w:t>486-0837</w:t>
      </w:r>
      <w:r w:rsidRPr="005344F2">
        <w:rPr>
          <w:rFonts w:ascii="ＤＦ特太ゴシック体" w:eastAsia="ＤＦ特太ゴシック体" w:hAnsi="Verdana" w:hint="eastAsia"/>
          <w:sz w:val="18"/>
          <w:szCs w:val="18"/>
        </w:rPr>
        <w:t>春日井市春見町</w:t>
      </w:r>
      <w:r w:rsidRPr="005344F2">
        <w:rPr>
          <w:rFonts w:ascii="ＤＦ特太ゴシック体" w:eastAsia="ＤＦ特太ゴシック体" w:hAnsi="Verdana"/>
          <w:sz w:val="18"/>
          <w:szCs w:val="18"/>
        </w:rPr>
        <w:t>3</w:t>
      </w:r>
      <w:r w:rsidRPr="005344F2">
        <w:rPr>
          <w:rFonts w:ascii="ＤＦ特太ゴシック体" w:eastAsia="ＤＦ特太ゴシック体" w:hAnsi="Verdana" w:hint="eastAsia"/>
          <w:sz w:val="18"/>
          <w:szCs w:val="18"/>
        </w:rPr>
        <w:t>番地</w:t>
      </w:r>
      <w:r w:rsidRPr="005344F2">
        <w:rPr>
          <w:rFonts w:ascii="ＤＦ特太ゴシック体" w:eastAsia="ＤＦ特太ゴシック体" w:hAnsi="Times New Roman" w:hint="eastAsia"/>
          <w:color w:val="000000"/>
          <w:sz w:val="18"/>
          <w:szCs w:val="18"/>
        </w:rPr>
        <w:t>）</w:t>
      </w:r>
    </w:p>
    <w:p w:rsidR="00756825" w:rsidRPr="00A56E41" w:rsidRDefault="00756825" w:rsidP="00756825">
      <w:pPr>
        <w:rPr>
          <w:rFonts w:ascii="ＭＳ 明朝" w:hAnsi="ＭＳ 明朝" w:cs="ＭＳ 明朝"/>
          <w:b/>
          <w:color w:val="000000"/>
          <w:sz w:val="20"/>
          <w:u w:val="single"/>
        </w:rPr>
      </w:pPr>
      <w:r w:rsidRPr="005344F2">
        <w:rPr>
          <w:rFonts w:ascii="Times New Roman" w:eastAsia="ＤＨＰ特太ゴシック体" w:hAnsi="Times New Roman" w:cs="ＭＳ 明朝" w:hint="eastAsia"/>
          <w:b/>
          <w:sz w:val="22"/>
          <w:szCs w:val="22"/>
        </w:rPr>
        <w:t xml:space="preserve">　</w:t>
      </w:r>
      <w:r w:rsidRPr="00A56E41">
        <w:rPr>
          <w:rFonts w:ascii="ＭＳ 明朝" w:hAnsi="ＭＳ 明朝" w:cs="ＭＳ 明朝" w:hint="eastAsia"/>
          <w:b/>
          <w:color w:val="000000"/>
          <w:sz w:val="20"/>
        </w:rPr>
        <w:t>※</w:t>
      </w:r>
      <w:r w:rsidRPr="00A56E41">
        <w:rPr>
          <w:rFonts w:ascii="ＭＳ 明朝" w:hAnsi="ＭＳ 明朝" w:cs="ＭＳ 明朝" w:hint="eastAsia"/>
          <w:b/>
          <w:color w:val="000000"/>
          <w:sz w:val="20"/>
          <w:u w:val="single"/>
        </w:rPr>
        <w:t>（非会員の方のみ資料代</w:t>
      </w:r>
      <w:r w:rsidRPr="00A56E41">
        <w:rPr>
          <w:rFonts w:ascii="ＭＳ 明朝" w:hAnsi="ＭＳ 明朝" w:cs="ＭＳ 明朝"/>
          <w:b/>
          <w:color w:val="000000"/>
          <w:sz w:val="20"/>
          <w:u w:val="single"/>
        </w:rPr>
        <w:t>500</w:t>
      </w:r>
      <w:r w:rsidRPr="00A56E41">
        <w:rPr>
          <w:rFonts w:ascii="ＭＳ 明朝" w:hAnsi="ＭＳ 明朝" w:cs="ＭＳ 明朝" w:hint="eastAsia"/>
          <w:b/>
          <w:color w:val="000000"/>
          <w:sz w:val="20"/>
          <w:u w:val="single"/>
        </w:rPr>
        <w:t>円</w:t>
      </w:r>
      <w:r>
        <w:rPr>
          <w:rFonts w:ascii="ＭＳ 明朝" w:hAnsi="ＭＳ 明朝" w:cs="ＭＳ 明朝" w:hint="eastAsia"/>
          <w:b/>
          <w:color w:val="000000"/>
          <w:sz w:val="20"/>
          <w:u w:val="single"/>
        </w:rPr>
        <w:t>当日</w:t>
      </w:r>
      <w:r w:rsidRPr="00A56E41">
        <w:rPr>
          <w:rFonts w:ascii="ＭＳ 明朝" w:hAnsi="ＭＳ 明朝" w:cs="ＭＳ 明朝" w:hint="eastAsia"/>
          <w:b/>
          <w:color w:val="000000"/>
          <w:sz w:val="20"/>
          <w:u w:val="single"/>
        </w:rPr>
        <w:t>徴収させて頂きます。）定員</w:t>
      </w:r>
      <w:r w:rsidRPr="00A56E41">
        <w:rPr>
          <w:rFonts w:ascii="ＭＳ 明朝" w:hAnsi="ＭＳ 明朝" w:cs="ＭＳ 明朝" w:hint="eastAsia"/>
          <w:b/>
          <w:color w:val="000000"/>
          <w:sz w:val="24"/>
          <w:u w:val="single"/>
        </w:rPr>
        <w:t>80</w:t>
      </w:r>
      <w:r w:rsidRPr="00A56E41">
        <w:rPr>
          <w:rFonts w:ascii="ＭＳ 明朝" w:hAnsi="ＭＳ 明朝" w:cs="ＭＳ 明朝" w:hint="eastAsia"/>
          <w:b/>
          <w:color w:val="000000"/>
          <w:sz w:val="20"/>
          <w:u w:val="single"/>
        </w:rPr>
        <w:t>名</w:t>
      </w:r>
      <w:r w:rsidRPr="00C575AB">
        <w:rPr>
          <w:rFonts w:ascii="ＭＳ 明朝" w:hAnsi="ＭＳ 明朝" w:cs="ＭＳ 明朝" w:hint="eastAsia"/>
          <w:b/>
          <w:color w:val="000000"/>
          <w:sz w:val="16"/>
          <w:szCs w:val="16"/>
        </w:rPr>
        <w:t>（定員で〆切ります）</w:t>
      </w:r>
    </w:p>
    <w:p w:rsidR="00756825" w:rsidRPr="00A56E41" w:rsidRDefault="00756825" w:rsidP="00756825">
      <w:pPr>
        <w:tabs>
          <w:tab w:val="left" w:pos="7140"/>
        </w:tabs>
        <w:overflowPunct w:val="0"/>
        <w:ind w:firstLineChars="50" w:firstLine="105"/>
        <w:textAlignment w:val="baseline"/>
        <w:rPr>
          <w:rFonts w:ascii="ＭＳ 明朝" w:hAnsi="ＭＳ 明朝" w:cs="ＭＳ 明朝"/>
          <w:color w:val="000000"/>
          <w:sz w:val="20"/>
        </w:rPr>
      </w:pPr>
      <w:r w:rsidRPr="00A56E41">
        <w:rPr>
          <w:rFonts w:ascii="Times New Roman" w:hAnsi="Times New Roman"/>
          <w:b/>
          <w:color w:val="000000"/>
        </w:rPr>
        <w:t xml:space="preserve"> </w:t>
      </w:r>
      <w:r w:rsidRPr="00A56E41">
        <w:rPr>
          <w:rFonts w:ascii="Times New Roman" w:hAnsi="Times New Roman" w:cs="ＭＳ 明朝" w:hint="eastAsia"/>
          <w:b/>
          <w:color w:val="000000"/>
        </w:rPr>
        <w:t>※</w:t>
      </w:r>
      <w:r w:rsidRPr="00A56E41">
        <w:rPr>
          <w:rFonts w:ascii="Times New Roman" w:hAnsi="Times New Roman" w:cs="ＭＳ 明朝" w:hint="eastAsia"/>
          <w:b/>
          <w:color w:val="000000"/>
          <w:u w:val="single"/>
        </w:rPr>
        <w:t>申し込み</w:t>
      </w:r>
      <w:r>
        <w:rPr>
          <w:rFonts w:ascii="Times New Roman" w:hAnsi="Times New Roman" w:cs="ＭＳ 明朝" w:hint="eastAsia"/>
          <w:color w:val="000000"/>
        </w:rPr>
        <w:t xml:space="preserve">　事務局：</w:t>
      </w:r>
      <w:r>
        <w:rPr>
          <w:rFonts w:ascii="Times New Roman" w:hAnsi="Times New Roman" w:cs="ＭＳ 明朝" w:hint="eastAsia"/>
          <w:b/>
          <w:bCs/>
          <w:color w:val="000000"/>
          <w:sz w:val="16"/>
          <w:szCs w:val="16"/>
        </w:rPr>
        <w:t>〒</w:t>
      </w:r>
      <w:r>
        <w:rPr>
          <w:rFonts w:ascii="Times New Roman" w:hAnsi="Times New Roman"/>
          <w:b/>
          <w:bCs/>
          <w:color w:val="000000"/>
          <w:sz w:val="16"/>
          <w:szCs w:val="16"/>
        </w:rPr>
        <w:t>486-0825</w:t>
      </w:r>
      <w:r>
        <w:rPr>
          <w:rFonts w:ascii="Times New Roman" w:hAnsi="Times New Roman" w:cs="ＭＳ 明朝" w:hint="eastAsia"/>
          <w:b/>
          <w:bCs/>
          <w:color w:val="000000"/>
          <w:sz w:val="16"/>
          <w:szCs w:val="16"/>
        </w:rPr>
        <w:t xml:space="preserve">　春日井市中央通り</w:t>
      </w:r>
      <w:r>
        <w:rPr>
          <w:rFonts w:ascii="Times New Roman" w:hAnsi="Times New Roman"/>
          <w:b/>
          <w:bCs/>
          <w:color w:val="000000"/>
          <w:sz w:val="16"/>
          <w:szCs w:val="16"/>
        </w:rPr>
        <w:t>2-9</w:t>
      </w:r>
      <w:r>
        <w:rPr>
          <w:rFonts w:ascii="Times New Roman" w:hAnsi="Times New Roman" w:cs="ＭＳ 明朝" w:hint="eastAsia"/>
          <w:b/>
          <w:bCs/>
          <w:color w:val="000000"/>
          <w:sz w:val="16"/>
          <w:szCs w:val="16"/>
        </w:rPr>
        <w:t xml:space="preserve">　</w:t>
      </w:r>
      <w:r w:rsidRPr="00A56E41">
        <w:rPr>
          <w:rFonts w:ascii="Times New Roman" w:hAnsi="Times New Roman"/>
          <w:b/>
          <w:bCs/>
          <w:color w:val="000000"/>
          <w:sz w:val="16"/>
          <w:szCs w:val="16"/>
          <w:u w:val="single"/>
        </w:rPr>
        <w:t>TEL</w:t>
      </w:r>
      <w:r w:rsidRPr="00A56E41">
        <w:rPr>
          <w:rFonts w:ascii="Times New Roman" w:hAnsi="Times New Roman" w:cs="ＭＳ 明朝" w:hint="eastAsia"/>
          <w:b/>
          <w:bCs/>
          <w:color w:val="000000"/>
          <w:sz w:val="16"/>
          <w:szCs w:val="16"/>
          <w:u w:val="single"/>
        </w:rPr>
        <w:t>・</w:t>
      </w:r>
      <w:r w:rsidRPr="00A56E41">
        <w:rPr>
          <w:rFonts w:ascii="Times New Roman" w:hAnsi="Times New Roman"/>
          <w:b/>
          <w:bCs/>
          <w:color w:val="000000"/>
          <w:sz w:val="16"/>
          <w:szCs w:val="16"/>
          <w:u w:val="single"/>
        </w:rPr>
        <w:t>FAX0568-82-5973</w:t>
      </w:r>
      <w:r w:rsidRPr="00A56E41">
        <w:rPr>
          <w:rFonts w:ascii="Times New Roman" w:hAnsi="Times New Roman" w:cs="ＭＳ 明朝" w:hint="eastAsia"/>
          <w:b/>
          <w:bCs/>
          <w:color w:val="000000"/>
          <w:sz w:val="16"/>
          <w:szCs w:val="16"/>
          <w:u w:val="single"/>
        </w:rPr>
        <w:t xml:space="preserve">　</w:t>
      </w:r>
      <w:r>
        <w:rPr>
          <w:rFonts w:ascii="Times New Roman" w:hAnsi="Times New Roman" w:cs="ＭＳ 明朝" w:hint="eastAsia"/>
          <w:b/>
          <w:bCs/>
          <w:color w:val="000000"/>
          <w:sz w:val="16"/>
          <w:szCs w:val="16"/>
        </w:rPr>
        <w:t xml:space="preserve">会長　</w:t>
      </w:r>
      <w:r>
        <w:rPr>
          <w:rFonts w:ascii="Times New Roman" w:hAnsi="Times New Roman"/>
          <w:b/>
          <w:bCs/>
          <w:color w:val="000000"/>
          <w:sz w:val="16"/>
          <w:szCs w:val="16"/>
        </w:rPr>
        <w:t xml:space="preserve"> </w:t>
      </w:r>
      <w:r>
        <w:rPr>
          <w:rFonts w:ascii="Times New Roman" w:hAnsi="Times New Roman" w:cs="ＭＳ 明朝" w:hint="eastAsia"/>
          <w:b/>
          <w:bCs/>
          <w:color w:val="000000"/>
          <w:sz w:val="16"/>
          <w:szCs w:val="16"/>
        </w:rPr>
        <w:t>河地　清</w:t>
      </w:r>
    </w:p>
    <w:p w:rsidR="00756825" w:rsidRPr="00A56E41" w:rsidRDefault="00756825" w:rsidP="00756825">
      <w:pPr>
        <w:overflowPunct w:val="0"/>
        <w:textAlignment w:val="baseline"/>
        <w:rPr>
          <w:rFonts w:ascii="Times New Roman" w:hAnsi="Times New Roman"/>
          <w:color w:val="000000"/>
          <w:u w:val="single"/>
        </w:rPr>
      </w:pPr>
      <w:r w:rsidRPr="00A56E41">
        <w:t xml:space="preserve">            </w:t>
      </w:r>
      <w:r w:rsidRPr="00A56E41">
        <w:rPr>
          <w:rFonts w:ascii="Times New Roman" w:hAnsi="Times New Roman"/>
          <w:color w:val="000000"/>
        </w:rPr>
        <w:t xml:space="preserve">          </w:t>
      </w:r>
      <w:r w:rsidRPr="00A56E41">
        <w:rPr>
          <w:rFonts w:ascii="Times New Roman" w:hAnsi="Times New Roman"/>
          <w:b/>
          <w:bCs/>
          <w:color w:val="000000"/>
          <w:u w:val="single"/>
        </w:rPr>
        <w:t>mail address:</w:t>
      </w:r>
      <w:r w:rsidRPr="00A56E41">
        <w:rPr>
          <w:rFonts w:ascii="Times New Roman" w:hAnsi="Times New Roman"/>
          <w:color w:val="000000"/>
          <w:u w:val="single"/>
        </w:rPr>
        <w:t>kawachi-k@mb.ccnw.ne.jp</w:t>
      </w:r>
    </w:p>
    <w:p w:rsidR="00756825" w:rsidRDefault="00756825" w:rsidP="00756825">
      <w:pPr>
        <w:overflowPunct w:val="0"/>
        <w:ind w:firstLineChars="700" w:firstLine="1124"/>
        <w:textAlignment w:val="baseline"/>
        <w:rPr>
          <w:rFonts w:ascii="ＭＳ 明朝" w:eastAsia="ＤＦ特太ゴシック体" w:hAnsi="Times New Roman" w:cs="ＤＦ特太ゴシック体"/>
          <w:color w:val="000000"/>
          <w:bdr w:val="single" w:sz="4" w:space="0" w:color="auto"/>
          <w:shd w:val="clear" w:color="auto" w:fill="99CCFF"/>
        </w:rPr>
      </w:pPr>
      <w:r w:rsidRPr="004D2549">
        <w:rPr>
          <w:rFonts w:hint="eastAsia"/>
          <w:b/>
          <w:bCs/>
          <w:sz w:val="16"/>
          <w:szCs w:val="14"/>
        </w:rPr>
        <w:t>かすがい市民活動情報ｻｲﾄ：</w:t>
      </w:r>
      <w:hyperlink r:id="rId15" w:history="1">
        <w:r w:rsidRPr="001F53B4">
          <w:rPr>
            <w:rStyle w:val="a7"/>
            <w:sz w:val="16"/>
            <w:szCs w:val="14"/>
          </w:rPr>
          <w:t>http://kasugai.genki365.net</w:t>
        </w:r>
        <w:r w:rsidRPr="001F53B4">
          <w:rPr>
            <w:rStyle w:val="a7"/>
            <w:szCs w:val="14"/>
          </w:rPr>
          <w:t>/</w:t>
        </w:r>
      </w:hyperlink>
      <w:r>
        <w:rPr>
          <w:rFonts w:hint="eastAsia"/>
          <w:sz w:val="16"/>
          <w:szCs w:val="14"/>
        </w:rPr>
        <w:t xml:space="preserve">　</w:t>
      </w:r>
      <w:r w:rsidRPr="00203E70">
        <w:rPr>
          <w:rFonts w:ascii="Times New Roman" w:hAnsi="Times New Roman" w:cs="ＭＳ 明朝" w:hint="eastAsia"/>
          <w:b/>
          <w:bCs/>
          <w:i/>
          <w:iCs/>
          <w:color w:val="000000"/>
          <w:bdr w:val="single" w:sz="4" w:space="0" w:color="auto"/>
        </w:rPr>
        <w:t>ふるさと春日井学</w:t>
      </w:r>
      <w:r w:rsidRPr="00203E70">
        <w:rPr>
          <w:rFonts w:ascii="ＭＳ 明朝" w:eastAsia="ＤＦ特太ゴシック体" w:hAnsi="Times New Roman" w:cs="ＤＦ特太ゴシック体" w:hint="eastAsia"/>
          <w:color w:val="000000"/>
          <w:bdr w:val="single" w:sz="4" w:space="0" w:color="auto"/>
          <w:shd w:val="clear" w:color="auto" w:fill="99CCFF"/>
        </w:rPr>
        <w:t>検索</w:t>
      </w:r>
    </w:p>
    <w:p w:rsidR="00756825" w:rsidRPr="00E10515" w:rsidRDefault="00756825" w:rsidP="00E10515">
      <w:pPr>
        <w:overflowPunct w:val="0"/>
        <w:ind w:firstLineChars="500" w:firstLine="2028"/>
        <w:textAlignment w:val="baseline"/>
        <w:rPr>
          <w:rFonts w:ascii="HG平成角ｺﾞｼｯｸ体W9" w:eastAsia="HG平成角ｺﾞｼｯｸ体W9" w:hAnsi="Times New Roman"/>
          <w:b/>
          <w:color w:val="000000"/>
          <w:spacing w:val="2"/>
          <w:sz w:val="40"/>
          <w:szCs w:val="40"/>
        </w:rPr>
      </w:pPr>
      <w:r w:rsidRPr="00E10515">
        <w:rPr>
          <w:rFonts w:ascii="HG平成角ｺﾞｼｯｸ体W9" w:eastAsia="HG平成角ｺﾞｼｯｸ体W9" w:hAnsi="Times New Roman" w:hint="eastAsia"/>
          <w:b/>
          <w:color w:val="000000"/>
          <w:spacing w:val="2"/>
          <w:sz w:val="40"/>
          <w:szCs w:val="40"/>
        </w:rPr>
        <w:t>後援：春日井市教育委員会</w:t>
      </w:r>
    </w:p>
    <w:p w:rsidR="00FA5E59" w:rsidRPr="00BB1D1F" w:rsidRDefault="00FA5E59" w:rsidP="00E10515">
      <w:pPr>
        <w:overflowPunct w:val="0"/>
        <w:ind w:firstLineChars="850" w:firstLine="1360"/>
        <w:textAlignment w:val="baseline"/>
        <w:rPr>
          <w:rFonts w:ascii="ＭＳ 明朝" w:eastAsia="ＤＦ特太ゴシック体" w:hAnsi="Times New Roman" w:cs="ＤＦ特太ゴシック体"/>
          <w:color w:val="000000"/>
          <w:kern w:val="0"/>
          <w:sz w:val="16"/>
          <w:szCs w:val="16"/>
          <w:bdr w:val="single" w:sz="4" w:space="0" w:color="auto"/>
          <w:shd w:val="clear" w:color="auto" w:fill="99CCFF"/>
        </w:rPr>
      </w:pPr>
      <w:r w:rsidRPr="00BB1D1F">
        <w:rPr>
          <w:rFonts w:ascii="ＭＳ 明朝" w:eastAsia="ＤＦ特太ゴシック体" w:hAnsi="Times New Roman" w:cs="ＤＦ特太ゴシック体" w:hint="eastAsia"/>
          <w:i/>
          <w:color w:val="000000"/>
          <w:kern w:val="0"/>
          <w:sz w:val="16"/>
          <w:szCs w:val="16"/>
          <w:bdr w:val="single" w:sz="4" w:space="0" w:color="auto"/>
          <w:shd w:val="clear" w:color="auto" w:fill="99CCFF"/>
        </w:rPr>
        <w:t>フォーラム案内</w:t>
      </w:r>
      <w:r w:rsidRPr="00BB1D1F">
        <w:rPr>
          <w:rFonts w:ascii="ＭＳ 明朝" w:eastAsia="ＤＦ特太ゴシック体" w:hAnsi="Times New Roman" w:cs="ＤＦ特太ゴシック体" w:hint="eastAsia"/>
          <w:color w:val="000000"/>
          <w:kern w:val="0"/>
          <w:sz w:val="16"/>
          <w:szCs w:val="16"/>
          <w:bdr w:val="single" w:sz="4" w:space="0" w:color="auto"/>
          <w:shd w:val="clear" w:color="auto" w:fill="99CCFF"/>
        </w:rPr>
        <w:t>は中日新聞「ウィークエンドガイド」（毎週金曜日）近郊版に掲載します</w:t>
      </w:r>
    </w:p>
    <w:sectPr w:rsidR="00FA5E59" w:rsidRPr="00BB1D1F" w:rsidSect="004442E0">
      <w:footerReference w:type="default" r:id="rId16"/>
      <w:pgSz w:w="11907" w:h="16839" w:code="9"/>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4F6" w:rsidRDefault="00A534F6" w:rsidP="008221A1">
      <w:r>
        <w:separator/>
      </w:r>
    </w:p>
  </w:endnote>
  <w:endnote w:type="continuationSeparator" w:id="0">
    <w:p w:rsidR="00A534F6" w:rsidRDefault="00A534F6" w:rsidP="008221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ＤＦ太丸ゴシック体">
    <w:altName w:val="ＭＳ ゴシック"/>
    <w:charset w:val="80"/>
    <w:family w:val="modern"/>
    <w:pitch w:val="fixed"/>
    <w:sig w:usb0="80000283" w:usb1="28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altName w:val="ＭＳ 明朝"/>
    <w:panose1 w:val="02010601000101010101"/>
    <w:charset w:val="80"/>
    <w:family w:val="auto"/>
    <w:pitch w:val="variable"/>
    <w:sig w:usb0="00000001" w:usb1="08070000" w:usb2="00000010" w:usb3="00000000" w:csb0="00020000" w:csb1="00000000"/>
  </w:font>
  <w:font w:name="ＤＦ特太ゴシック体">
    <w:altName w:val="ＭＳ 明朝"/>
    <w:panose1 w:val="02010609000101010101"/>
    <w:charset w:val="80"/>
    <w:family w:val="auto"/>
    <w:pitch w:val="fixed"/>
    <w:sig w:usb0="00000001" w:usb1="08070000" w:usb2="00000010" w:usb3="00000000" w:csb0="00020000" w:csb1="00000000"/>
  </w:font>
  <w:font w:name="CRＣ＆Ｇ流麗行書体">
    <w:charset w:val="80"/>
    <w:family w:val="script"/>
    <w:pitch w:val="fixed"/>
    <w:sig w:usb0="00000001" w:usb1="08070000"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平成角ｺﾞｼｯｸ体W9">
    <w:altName w:val="ＭＳ ゴシック"/>
    <w:charset w:val="80"/>
    <w:family w:val="modern"/>
    <w:pitch w:val="fixed"/>
    <w:sig w:usb0="80000281" w:usb1="28C76CF8" w:usb2="00000010" w:usb3="00000000" w:csb0="00020000" w:csb1="00000000"/>
  </w:font>
  <w:font w:name="HGS創英角ﾎﾟｯﾌﾟ体">
    <w:panose1 w:val="040B0A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80000281" w:usb1="28C76CF8" w:usb2="00000010" w:usb3="00000000" w:csb0="00020000" w:csb1="00000000"/>
  </w:font>
  <w:font w:name="ＤＦＧ極太ゴシック体">
    <w:altName w:val="ＭＳ Ｐ明朝"/>
    <w:charset w:val="80"/>
    <w:family w:val="modern"/>
    <w:pitch w:val="variable"/>
    <w:sig w:usb0="00000001" w:usb1="08070000"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0" w:name="_GoBack" w:displacedByCustomXml="next"/>
  <w:bookmarkEnd w:id="0" w:displacedByCustomXml="next"/>
  <w:sdt>
    <w:sdtPr>
      <w:id w:val="-2075190144"/>
      <w:docPartObj>
        <w:docPartGallery w:val="Page Numbers (Bottom of Page)"/>
        <w:docPartUnique/>
      </w:docPartObj>
    </w:sdtPr>
    <w:sdtContent>
      <w:p w:rsidR="00803B36" w:rsidRDefault="007D1A27">
        <w:pPr>
          <w:pStyle w:val="a5"/>
          <w:jc w:val="center"/>
        </w:pPr>
        <w:r>
          <w:fldChar w:fldCharType="begin"/>
        </w:r>
        <w:r w:rsidR="00803B36">
          <w:instrText>PAGE   \* MERGEFORMAT</w:instrText>
        </w:r>
        <w:r>
          <w:fldChar w:fldCharType="separate"/>
        </w:r>
        <w:r w:rsidR="00ED378F" w:rsidRPr="00ED378F">
          <w:rPr>
            <w:noProof/>
            <w:lang w:val="ja-JP"/>
          </w:rPr>
          <w:t>1</w:t>
        </w:r>
        <w:r>
          <w:fldChar w:fldCharType="end"/>
        </w:r>
      </w:p>
    </w:sdtContent>
  </w:sdt>
  <w:p w:rsidR="00803B36" w:rsidRDefault="00803B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4F6" w:rsidRDefault="00A534F6" w:rsidP="008221A1">
      <w:r>
        <w:separator/>
      </w:r>
    </w:p>
  </w:footnote>
  <w:footnote w:type="continuationSeparator" w:id="0">
    <w:p w:rsidR="00A534F6" w:rsidRDefault="00A534F6" w:rsidP="008221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525F9"/>
    <w:multiLevelType w:val="hybridMultilevel"/>
    <w:tmpl w:val="55726E02"/>
    <w:lvl w:ilvl="0" w:tplc="6EE0EE80">
      <w:start w:val="2"/>
      <w:numFmt w:val="japaneseCounting"/>
      <w:lvlText w:val="第%1条"/>
      <w:lvlJc w:val="left"/>
      <w:pPr>
        <w:tabs>
          <w:tab w:val="num" w:pos="1005"/>
        </w:tabs>
        <w:ind w:left="1005" w:hanging="79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nsid w:val="3FE872E2"/>
    <w:multiLevelType w:val="hybridMultilevel"/>
    <w:tmpl w:val="1D2A2822"/>
    <w:lvl w:ilvl="0" w:tplc="02C0E3BC">
      <w:start w:val="1"/>
      <w:numFmt w:val="bullet"/>
      <w:lvlText w:val="•"/>
      <w:lvlJc w:val="left"/>
      <w:pPr>
        <w:tabs>
          <w:tab w:val="num" w:pos="720"/>
        </w:tabs>
        <w:ind w:left="720" w:hanging="360"/>
      </w:pPr>
      <w:rPr>
        <w:rFonts w:ascii="ＭＳ Ｐゴシック" w:hAnsi="ＭＳ Ｐゴシック" w:hint="default"/>
      </w:rPr>
    </w:lvl>
    <w:lvl w:ilvl="1" w:tplc="513E1F36" w:tentative="1">
      <w:start w:val="1"/>
      <w:numFmt w:val="bullet"/>
      <w:lvlText w:val="•"/>
      <w:lvlJc w:val="left"/>
      <w:pPr>
        <w:tabs>
          <w:tab w:val="num" w:pos="1440"/>
        </w:tabs>
        <w:ind w:left="1440" w:hanging="360"/>
      </w:pPr>
      <w:rPr>
        <w:rFonts w:ascii="ＭＳ Ｐゴシック" w:hAnsi="ＭＳ Ｐゴシック" w:hint="default"/>
      </w:rPr>
    </w:lvl>
    <w:lvl w:ilvl="2" w:tplc="D5B4EA24" w:tentative="1">
      <w:start w:val="1"/>
      <w:numFmt w:val="bullet"/>
      <w:lvlText w:val="•"/>
      <w:lvlJc w:val="left"/>
      <w:pPr>
        <w:tabs>
          <w:tab w:val="num" w:pos="2160"/>
        </w:tabs>
        <w:ind w:left="2160" w:hanging="360"/>
      </w:pPr>
      <w:rPr>
        <w:rFonts w:ascii="ＭＳ Ｐゴシック" w:hAnsi="ＭＳ Ｐゴシック" w:hint="default"/>
      </w:rPr>
    </w:lvl>
    <w:lvl w:ilvl="3" w:tplc="1E40E63C" w:tentative="1">
      <w:start w:val="1"/>
      <w:numFmt w:val="bullet"/>
      <w:lvlText w:val="•"/>
      <w:lvlJc w:val="left"/>
      <w:pPr>
        <w:tabs>
          <w:tab w:val="num" w:pos="2880"/>
        </w:tabs>
        <w:ind w:left="2880" w:hanging="360"/>
      </w:pPr>
      <w:rPr>
        <w:rFonts w:ascii="ＭＳ Ｐゴシック" w:hAnsi="ＭＳ Ｐゴシック" w:hint="default"/>
      </w:rPr>
    </w:lvl>
    <w:lvl w:ilvl="4" w:tplc="38CC35BE" w:tentative="1">
      <w:start w:val="1"/>
      <w:numFmt w:val="bullet"/>
      <w:lvlText w:val="•"/>
      <w:lvlJc w:val="left"/>
      <w:pPr>
        <w:tabs>
          <w:tab w:val="num" w:pos="3600"/>
        </w:tabs>
        <w:ind w:left="3600" w:hanging="360"/>
      </w:pPr>
      <w:rPr>
        <w:rFonts w:ascii="ＭＳ Ｐゴシック" w:hAnsi="ＭＳ Ｐゴシック" w:hint="default"/>
      </w:rPr>
    </w:lvl>
    <w:lvl w:ilvl="5" w:tplc="1CAE89D4" w:tentative="1">
      <w:start w:val="1"/>
      <w:numFmt w:val="bullet"/>
      <w:lvlText w:val="•"/>
      <w:lvlJc w:val="left"/>
      <w:pPr>
        <w:tabs>
          <w:tab w:val="num" w:pos="4320"/>
        </w:tabs>
        <w:ind w:left="4320" w:hanging="360"/>
      </w:pPr>
      <w:rPr>
        <w:rFonts w:ascii="ＭＳ Ｐゴシック" w:hAnsi="ＭＳ Ｐゴシック" w:hint="default"/>
      </w:rPr>
    </w:lvl>
    <w:lvl w:ilvl="6" w:tplc="0714FDF2" w:tentative="1">
      <w:start w:val="1"/>
      <w:numFmt w:val="bullet"/>
      <w:lvlText w:val="•"/>
      <w:lvlJc w:val="left"/>
      <w:pPr>
        <w:tabs>
          <w:tab w:val="num" w:pos="5040"/>
        </w:tabs>
        <w:ind w:left="5040" w:hanging="360"/>
      </w:pPr>
      <w:rPr>
        <w:rFonts w:ascii="ＭＳ Ｐゴシック" w:hAnsi="ＭＳ Ｐゴシック" w:hint="default"/>
      </w:rPr>
    </w:lvl>
    <w:lvl w:ilvl="7" w:tplc="F3C8C728" w:tentative="1">
      <w:start w:val="1"/>
      <w:numFmt w:val="bullet"/>
      <w:lvlText w:val="•"/>
      <w:lvlJc w:val="left"/>
      <w:pPr>
        <w:tabs>
          <w:tab w:val="num" w:pos="5760"/>
        </w:tabs>
        <w:ind w:left="5760" w:hanging="360"/>
      </w:pPr>
      <w:rPr>
        <w:rFonts w:ascii="ＭＳ Ｐゴシック" w:hAnsi="ＭＳ Ｐゴシック" w:hint="default"/>
      </w:rPr>
    </w:lvl>
    <w:lvl w:ilvl="8" w:tplc="0320663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nsid w:val="51381365"/>
    <w:multiLevelType w:val="hybridMultilevel"/>
    <w:tmpl w:val="D1F07292"/>
    <w:lvl w:ilvl="0" w:tplc="574C4F0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
    <w:nsid w:val="55440460"/>
    <w:multiLevelType w:val="singleLevel"/>
    <w:tmpl w:val="55440460"/>
    <w:lvl w:ilvl="0">
      <w:start w:val="3"/>
      <w:numFmt w:val="decimal"/>
      <w:suff w:val="nothing"/>
      <w:lvlText w:val="%1)"/>
      <w:lvlJc w:val="left"/>
    </w:lvl>
  </w:abstractNum>
  <w:abstractNum w:abstractNumId="4">
    <w:nsid w:val="55474341"/>
    <w:multiLevelType w:val="singleLevel"/>
    <w:tmpl w:val="55474341"/>
    <w:lvl w:ilvl="0">
      <w:start w:val="1"/>
      <w:numFmt w:val="decimal"/>
      <w:suff w:val="space"/>
      <w:lvlText w:val="%1)"/>
      <w:lvlJc w:val="left"/>
    </w:lvl>
  </w:abstractNum>
  <w:abstractNum w:abstractNumId="5">
    <w:nsid w:val="565A65AC"/>
    <w:multiLevelType w:val="singleLevel"/>
    <w:tmpl w:val="565A65AC"/>
    <w:lvl w:ilvl="0">
      <w:start w:val="2"/>
      <w:numFmt w:val="decimal"/>
      <w:suff w:val="nothing"/>
      <w:lvlText w:val="(%1)"/>
      <w:lvlJc w:val="left"/>
    </w:lvl>
  </w:abstractNum>
  <w:abstractNum w:abstractNumId="6">
    <w:nsid w:val="56823EC1"/>
    <w:multiLevelType w:val="singleLevel"/>
    <w:tmpl w:val="56823EC1"/>
    <w:lvl w:ilvl="0">
      <w:start w:val="1"/>
      <w:numFmt w:val="decimal"/>
      <w:suff w:val="nothing"/>
      <w:lvlText w:val="(%1)"/>
      <w:lvlJc w:val="left"/>
    </w:lvl>
  </w:abstractNum>
  <w:abstractNum w:abstractNumId="7">
    <w:nsid w:val="56827521"/>
    <w:multiLevelType w:val="singleLevel"/>
    <w:tmpl w:val="56827521"/>
    <w:lvl w:ilvl="0">
      <w:start w:val="1"/>
      <w:numFmt w:val="decimalFullWidth"/>
      <w:suff w:val="nothing"/>
      <w:lvlText w:val="（%1）"/>
      <w:lvlJc w:val="left"/>
    </w:lvl>
  </w:abstractNum>
  <w:abstractNum w:abstractNumId="8">
    <w:nsid w:val="5682A07D"/>
    <w:multiLevelType w:val="singleLevel"/>
    <w:tmpl w:val="5682A07D"/>
    <w:lvl w:ilvl="0">
      <w:start w:val="1"/>
      <w:numFmt w:val="decimal"/>
      <w:suff w:val="nothing"/>
      <w:lvlText w:val="(%1)"/>
      <w:lvlJc w:val="left"/>
    </w:lvl>
  </w:abstractNum>
  <w:abstractNum w:abstractNumId="9">
    <w:nsid w:val="56CD08DD"/>
    <w:multiLevelType w:val="singleLevel"/>
    <w:tmpl w:val="56CD08DD"/>
    <w:lvl w:ilvl="0">
      <w:start w:val="1"/>
      <w:numFmt w:val="decimal"/>
      <w:suff w:val="nothing"/>
      <w:lvlText w:val="(%1)"/>
      <w:lvlJc w:val="left"/>
    </w:lvl>
  </w:abstractNum>
  <w:abstractNum w:abstractNumId="10">
    <w:nsid w:val="56CD2D10"/>
    <w:multiLevelType w:val="singleLevel"/>
    <w:tmpl w:val="56CD2D10"/>
    <w:lvl w:ilvl="0">
      <w:start w:val="2"/>
      <w:numFmt w:val="decimal"/>
      <w:suff w:val="nothing"/>
      <w:lvlText w:val="(%1)"/>
      <w:lvlJc w:val="left"/>
    </w:lvl>
  </w:abstractNum>
  <w:abstractNum w:abstractNumId="11">
    <w:nsid w:val="56CD4054"/>
    <w:multiLevelType w:val="singleLevel"/>
    <w:tmpl w:val="56CD4054"/>
    <w:lvl w:ilvl="0">
      <w:start w:val="5"/>
      <w:numFmt w:val="decimal"/>
      <w:suff w:val="nothing"/>
      <w:lvlText w:val="(%1)"/>
      <w:lvlJc w:val="left"/>
    </w:lvl>
  </w:abstractNum>
  <w:abstractNum w:abstractNumId="12">
    <w:nsid w:val="57404CF1"/>
    <w:multiLevelType w:val="singleLevel"/>
    <w:tmpl w:val="57404CF1"/>
    <w:lvl w:ilvl="0">
      <w:start w:val="3"/>
      <w:numFmt w:val="decimal"/>
      <w:suff w:val="nothing"/>
      <w:lvlText w:val="%1)"/>
      <w:lvlJc w:val="left"/>
    </w:lvl>
  </w:abstractNum>
  <w:abstractNum w:abstractNumId="13">
    <w:nsid w:val="580D7C37"/>
    <w:multiLevelType w:val="singleLevel"/>
    <w:tmpl w:val="580D7C37"/>
    <w:lvl w:ilvl="0">
      <w:start w:val="1"/>
      <w:numFmt w:val="decimal"/>
      <w:suff w:val="nothing"/>
      <w:lvlText w:val="(%1)"/>
      <w:lvlJc w:val="left"/>
    </w:lvl>
  </w:abstractNum>
  <w:abstractNum w:abstractNumId="14">
    <w:nsid w:val="5850B9E5"/>
    <w:multiLevelType w:val="singleLevel"/>
    <w:tmpl w:val="5850B9E5"/>
    <w:lvl w:ilvl="0">
      <w:start w:val="4"/>
      <w:numFmt w:val="decimal"/>
      <w:suff w:val="nothing"/>
      <w:lvlText w:val="(%1)"/>
      <w:lvlJc w:val="left"/>
    </w:lvl>
  </w:abstractNum>
  <w:abstractNum w:abstractNumId="15">
    <w:nsid w:val="5882E652"/>
    <w:multiLevelType w:val="singleLevel"/>
    <w:tmpl w:val="5882E652"/>
    <w:lvl w:ilvl="0">
      <w:start w:val="1"/>
      <w:numFmt w:val="decimal"/>
      <w:suff w:val="nothing"/>
      <w:lvlText w:val="(%1)"/>
      <w:lvlJc w:val="left"/>
    </w:lvl>
  </w:abstractNum>
  <w:abstractNum w:abstractNumId="16">
    <w:nsid w:val="58836D98"/>
    <w:multiLevelType w:val="singleLevel"/>
    <w:tmpl w:val="58836D98"/>
    <w:lvl w:ilvl="0">
      <w:start w:val="2"/>
      <w:numFmt w:val="decimal"/>
      <w:suff w:val="nothing"/>
      <w:lvlText w:val="(%1)"/>
      <w:lvlJc w:val="left"/>
    </w:lvl>
  </w:abstractNum>
  <w:abstractNum w:abstractNumId="17">
    <w:nsid w:val="58E384D7"/>
    <w:multiLevelType w:val="singleLevel"/>
    <w:tmpl w:val="58E384D7"/>
    <w:lvl w:ilvl="0">
      <w:start w:val="2"/>
      <w:numFmt w:val="decimal"/>
      <w:suff w:val="nothing"/>
      <w:lvlText w:val="(%1)"/>
      <w:lvlJc w:val="left"/>
    </w:lvl>
  </w:abstractNum>
  <w:abstractNum w:abstractNumId="18">
    <w:nsid w:val="58E3A378"/>
    <w:multiLevelType w:val="singleLevel"/>
    <w:tmpl w:val="58E3A378"/>
    <w:lvl w:ilvl="0">
      <w:start w:val="1"/>
      <w:numFmt w:val="decimal"/>
      <w:suff w:val="nothing"/>
      <w:lvlText w:val="(%1)"/>
      <w:lvlJc w:val="left"/>
    </w:lvl>
  </w:abstractNum>
  <w:abstractNum w:abstractNumId="19">
    <w:nsid w:val="5930723B"/>
    <w:multiLevelType w:val="singleLevel"/>
    <w:tmpl w:val="5930723B"/>
    <w:lvl w:ilvl="0">
      <w:start w:val="1"/>
      <w:numFmt w:val="decimal"/>
      <w:suff w:val="nothing"/>
      <w:lvlText w:val="(%1)"/>
      <w:lvlJc w:val="left"/>
    </w:lvl>
  </w:abstractNum>
  <w:abstractNum w:abstractNumId="20">
    <w:nsid w:val="593075C7"/>
    <w:multiLevelType w:val="singleLevel"/>
    <w:tmpl w:val="593075C7"/>
    <w:lvl w:ilvl="0">
      <w:start w:val="2"/>
      <w:numFmt w:val="decimal"/>
      <w:suff w:val="nothing"/>
      <w:lvlText w:val="(%1)"/>
      <w:lvlJc w:val="left"/>
    </w:lvl>
  </w:abstractNum>
  <w:abstractNum w:abstractNumId="21">
    <w:nsid w:val="593078EB"/>
    <w:multiLevelType w:val="singleLevel"/>
    <w:tmpl w:val="593078EB"/>
    <w:lvl w:ilvl="0">
      <w:start w:val="3"/>
      <w:numFmt w:val="decimal"/>
      <w:suff w:val="nothing"/>
      <w:lvlText w:val="(%1)"/>
      <w:lvlJc w:val="left"/>
    </w:lvl>
  </w:abstractNum>
  <w:abstractNum w:abstractNumId="22">
    <w:nsid w:val="595336B1"/>
    <w:multiLevelType w:val="singleLevel"/>
    <w:tmpl w:val="595336B1"/>
    <w:lvl w:ilvl="0">
      <w:start w:val="1"/>
      <w:numFmt w:val="decimal"/>
      <w:suff w:val="nothing"/>
      <w:lvlText w:val="(%1)"/>
      <w:lvlJc w:val="left"/>
    </w:lvl>
  </w:abstractNum>
  <w:abstractNum w:abstractNumId="23">
    <w:nsid w:val="595357A9"/>
    <w:multiLevelType w:val="singleLevel"/>
    <w:tmpl w:val="595357A9"/>
    <w:lvl w:ilvl="0">
      <w:start w:val="2"/>
      <w:numFmt w:val="decimal"/>
      <w:suff w:val="nothing"/>
      <w:lvlText w:val="(%1)"/>
      <w:lvlJc w:val="left"/>
    </w:lvl>
  </w:abstractNum>
  <w:abstractNum w:abstractNumId="24">
    <w:nsid w:val="5953AEBF"/>
    <w:multiLevelType w:val="singleLevel"/>
    <w:tmpl w:val="5953AEBF"/>
    <w:lvl w:ilvl="0">
      <w:start w:val="4"/>
      <w:numFmt w:val="decimal"/>
      <w:suff w:val="nothing"/>
      <w:lvlText w:val="(%1)"/>
      <w:lvlJc w:val="left"/>
    </w:lvl>
  </w:abstractNum>
  <w:abstractNum w:abstractNumId="25">
    <w:nsid w:val="59B38EA7"/>
    <w:multiLevelType w:val="singleLevel"/>
    <w:tmpl w:val="59B38EA7"/>
    <w:lvl w:ilvl="0">
      <w:start w:val="2"/>
      <w:numFmt w:val="decimal"/>
      <w:suff w:val="nothing"/>
      <w:lvlText w:val="(%1)"/>
      <w:lvlJc w:val="left"/>
    </w:lvl>
  </w:abstractNum>
  <w:abstractNum w:abstractNumId="26">
    <w:nsid w:val="59F430CC"/>
    <w:multiLevelType w:val="singleLevel"/>
    <w:tmpl w:val="59F430CC"/>
    <w:lvl w:ilvl="0">
      <w:start w:val="1"/>
      <w:numFmt w:val="decimal"/>
      <w:suff w:val="nothing"/>
      <w:lvlText w:val="(%1)"/>
      <w:lvlJc w:val="left"/>
    </w:lvl>
  </w:abstractNum>
  <w:abstractNum w:abstractNumId="27">
    <w:nsid w:val="59F44A92"/>
    <w:multiLevelType w:val="singleLevel"/>
    <w:tmpl w:val="59F44A92"/>
    <w:lvl w:ilvl="0">
      <w:start w:val="2"/>
      <w:numFmt w:val="decimal"/>
      <w:suff w:val="nothing"/>
      <w:lvlText w:val="(%1)"/>
      <w:lvlJc w:val="left"/>
    </w:lvl>
  </w:abstractNum>
  <w:abstractNum w:abstractNumId="28">
    <w:nsid w:val="59F471AD"/>
    <w:multiLevelType w:val="singleLevel"/>
    <w:tmpl w:val="59F471AD"/>
    <w:lvl w:ilvl="0">
      <w:start w:val="3"/>
      <w:numFmt w:val="decimal"/>
      <w:suff w:val="nothing"/>
      <w:lvlText w:val="(%1)"/>
      <w:lvlJc w:val="left"/>
    </w:lvl>
  </w:abstractNum>
  <w:abstractNum w:abstractNumId="29">
    <w:nsid w:val="5A9812BB"/>
    <w:multiLevelType w:val="singleLevel"/>
    <w:tmpl w:val="5A9812BB"/>
    <w:lvl w:ilvl="0">
      <w:start w:val="1"/>
      <w:numFmt w:val="decimal"/>
      <w:suff w:val="nothing"/>
      <w:lvlText w:val="(%1)"/>
      <w:lvlJc w:val="left"/>
    </w:lvl>
  </w:abstractNum>
  <w:abstractNum w:abstractNumId="30">
    <w:nsid w:val="5BEFDD46"/>
    <w:multiLevelType w:val="singleLevel"/>
    <w:tmpl w:val="5BEFDD46"/>
    <w:lvl w:ilvl="0">
      <w:start w:val="1"/>
      <w:numFmt w:val="decimal"/>
      <w:suff w:val="nothing"/>
      <w:lvlText w:val="(%1)"/>
      <w:lvlJc w:val="left"/>
    </w:lvl>
  </w:abstractNum>
  <w:abstractNum w:abstractNumId="31">
    <w:nsid w:val="71C27D82"/>
    <w:multiLevelType w:val="multilevel"/>
    <w:tmpl w:val="86B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9046BAB"/>
    <w:multiLevelType w:val="multilevel"/>
    <w:tmpl w:val="A98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9E9439A"/>
    <w:multiLevelType w:val="hybridMultilevel"/>
    <w:tmpl w:val="D5D2946C"/>
    <w:lvl w:ilvl="0" w:tplc="DB8C1242">
      <w:numFmt w:val="bullet"/>
      <w:lvlText w:val="※"/>
      <w:lvlJc w:val="left"/>
      <w:pPr>
        <w:ind w:left="1695" w:hanging="360"/>
      </w:pPr>
      <w:rPr>
        <w:rFonts w:ascii="ＤＦ太丸ゴシック体" w:eastAsia="ＤＦ太丸ゴシック体" w:hAnsi="ＤＦ太丸ゴシック体" w:cs="ＭＳ 明朝" w:hint="eastAsia"/>
      </w:rPr>
    </w:lvl>
    <w:lvl w:ilvl="1" w:tplc="0409000B" w:tentative="1">
      <w:start w:val="1"/>
      <w:numFmt w:val="bullet"/>
      <w:lvlText w:val=""/>
      <w:lvlJc w:val="left"/>
      <w:pPr>
        <w:ind w:left="2175" w:hanging="420"/>
      </w:pPr>
      <w:rPr>
        <w:rFonts w:ascii="Wingdings" w:hAnsi="Wingdings" w:hint="default"/>
      </w:rPr>
    </w:lvl>
    <w:lvl w:ilvl="2" w:tplc="0409000D" w:tentative="1">
      <w:start w:val="1"/>
      <w:numFmt w:val="bullet"/>
      <w:lvlText w:val=""/>
      <w:lvlJc w:val="left"/>
      <w:pPr>
        <w:ind w:left="2595" w:hanging="420"/>
      </w:pPr>
      <w:rPr>
        <w:rFonts w:ascii="Wingdings" w:hAnsi="Wingdings" w:hint="default"/>
      </w:rPr>
    </w:lvl>
    <w:lvl w:ilvl="3" w:tplc="04090001" w:tentative="1">
      <w:start w:val="1"/>
      <w:numFmt w:val="bullet"/>
      <w:lvlText w:val=""/>
      <w:lvlJc w:val="left"/>
      <w:pPr>
        <w:ind w:left="3015" w:hanging="420"/>
      </w:pPr>
      <w:rPr>
        <w:rFonts w:ascii="Wingdings" w:hAnsi="Wingdings" w:hint="default"/>
      </w:rPr>
    </w:lvl>
    <w:lvl w:ilvl="4" w:tplc="0409000B" w:tentative="1">
      <w:start w:val="1"/>
      <w:numFmt w:val="bullet"/>
      <w:lvlText w:val=""/>
      <w:lvlJc w:val="left"/>
      <w:pPr>
        <w:ind w:left="3435" w:hanging="420"/>
      </w:pPr>
      <w:rPr>
        <w:rFonts w:ascii="Wingdings" w:hAnsi="Wingdings" w:hint="default"/>
      </w:rPr>
    </w:lvl>
    <w:lvl w:ilvl="5" w:tplc="0409000D" w:tentative="1">
      <w:start w:val="1"/>
      <w:numFmt w:val="bullet"/>
      <w:lvlText w:val=""/>
      <w:lvlJc w:val="left"/>
      <w:pPr>
        <w:ind w:left="3855" w:hanging="420"/>
      </w:pPr>
      <w:rPr>
        <w:rFonts w:ascii="Wingdings" w:hAnsi="Wingdings" w:hint="default"/>
      </w:rPr>
    </w:lvl>
    <w:lvl w:ilvl="6" w:tplc="04090001" w:tentative="1">
      <w:start w:val="1"/>
      <w:numFmt w:val="bullet"/>
      <w:lvlText w:val=""/>
      <w:lvlJc w:val="left"/>
      <w:pPr>
        <w:ind w:left="4275" w:hanging="420"/>
      </w:pPr>
      <w:rPr>
        <w:rFonts w:ascii="Wingdings" w:hAnsi="Wingdings" w:hint="default"/>
      </w:rPr>
    </w:lvl>
    <w:lvl w:ilvl="7" w:tplc="0409000B" w:tentative="1">
      <w:start w:val="1"/>
      <w:numFmt w:val="bullet"/>
      <w:lvlText w:val=""/>
      <w:lvlJc w:val="left"/>
      <w:pPr>
        <w:ind w:left="4695" w:hanging="420"/>
      </w:pPr>
      <w:rPr>
        <w:rFonts w:ascii="Wingdings" w:hAnsi="Wingdings" w:hint="default"/>
      </w:rPr>
    </w:lvl>
    <w:lvl w:ilvl="8" w:tplc="0409000D" w:tentative="1">
      <w:start w:val="1"/>
      <w:numFmt w:val="bullet"/>
      <w:lvlText w:val=""/>
      <w:lvlJc w:val="left"/>
      <w:pPr>
        <w:ind w:left="5115" w:hanging="420"/>
      </w:pPr>
      <w:rPr>
        <w:rFonts w:ascii="Wingdings" w:hAnsi="Wingdings" w:hint="default"/>
      </w:rPr>
    </w:lvl>
  </w:abstractNum>
  <w:num w:numId="1">
    <w:abstractNumId w:val="0"/>
  </w:num>
  <w:num w:numId="2">
    <w:abstractNumId w:val="31"/>
  </w:num>
  <w:num w:numId="3">
    <w:abstractNumId w:val="32"/>
  </w:num>
  <w:num w:numId="4">
    <w:abstractNumId w:val="3"/>
  </w:num>
  <w:num w:numId="5">
    <w:abstractNumId w:val="4"/>
  </w:num>
  <w:num w:numId="6">
    <w:abstractNumId w:val="33"/>
  </w:num>
  <w:num w:numId="7">
    <w:abstractNumId w:val="2"/>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dirty"/>
  <w:stylePaneFormatFilter w:val="3F01"/>
  <w:defaultTabStop w:val="840"/>
  <w:drawingGridHorizontalSpacing w:val="105"/>
  <w:displayHorizontalDrawingGridEvery w:val="0"/>
  <w:displayVerticalDrawingGridEvery w:val="2"/>
  <w:characterSpacingControl w:val="compressPunctuation"/>
  <w:hdrShapeDefaults>
    <o:shapedefaults v:ext="edit" spidmax="446465">
      <v:textbox inset="5.85pt,.7pt,5.85pt,.7pt"/>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57928"/>
    <w:rsid w:val="0000091F"/>
    <w:rsid w:val="000017F3"/>
    <w:rsid w:val="00001C43"/>
    <w:rsid w:val="00003212"/>
    <w:rsid w:val="00003EBC"/>
    <w:rsid w:val="0000503D"/>
    <w:rsid w:val="00006FDD"/>
    <w:rsid w:val="00012365"/>
    <w:rsid w:val="00012C76"/>
    <w:rsid w:val="00013F29"/>
    <w:rsid w:val="00014F66"/>
    <w:rsid w:val="0001660D"/>
    <w:rsid w:val="0001724B"/>
    <w:rsid w:val="0002190A"/>
    <w:rsid w:val="00023D9B"/>
    <w:rsid w:val="00024A9A"/>
    <w:rsid w:val="000259C0"/>
    <w:rsid w:val="00025CCB"/>
    <w:rsid w:val="00031B2B"/>
    <w:rsid w:val="00036266"/>
    <w:rsid w:val="000401CF"/>
    <w:rsid w:val="0004078A"/>
    <w:rsid w:val="0004249E"/>
    <w:rsid w:val="0004257C"/>
    <w:rsid w:val="00042EEF"/>
    <w:rsid w:val="00042F8C"/>
    <w:rsid w:val="000437C4"/>
    <w:rsid w:val="0004410C"/>
    <w:rsid w:val="000444F3"/>
    <w:rsid w:val="000445A2"/>
    <w:rsid w:val="00050093"/>
    <w:rsid w:val="0005081C"/>
    <w:rsid w:val="00053BD2"/>
    <w:rsid w:val="00054410"/>
    <w:rsid w:val="00054663"/>
    <w:rsid w:val="00055252"/>
    <w:rsid w:val="000561FC"/>
    <w:rsid w:val="0005672E"/>
    <w:rsid w:val="00057AEC"/>
    <w:rsid w:val="00057DBB"/>
    <w:rsid w:val="00060F77"/>
    <w:rsid w:val="000632C8"/>
    <w:rsid w:val="000639C2"/>
    <w:rsid w:val="00067B18"/>
    <w:rsid w:val="00070BFE"/>
    <w:rsid w:val="00074310"/>
    <w:rsid w:val="0007559C"/>
    <w:rsid w:val="000755AF"/>
    <w:rsid w:val="000768AA"/>
    <w:rsid w:val="00080FD3"/>
    <w:rsid w:val="00081922"/>
    <w:rsid w:val="00081B37"/>
    <w:rsid w:val="000822C6"/>
    <w:rsid w:val="00083BA3"/>
    <w:rsid w:val="00084A05"/>
    <w:rsid w:val="00085F94"/>
    <w:rsid w:val="000861F2"/>
    <w:rsid w:val="0009180C"/>
    <w:rsid w:val="0009192D"/>
    <w:rsid w:val="00091AC6"/>
    <w:rsid w:val="0009236D"/>
    <w:rsid w:val="00093EFB"/>
    <w:rsid w:val="00095712"/>
    <w:rsid w:val="000960F8"/>
    <w:rsid w:val="000A2486"/>
    <w:rsid w:val="000A27CA"/>
    <w:rsid w:val="000A2D31"/>
    <w:rsid w:val="000A6DED"/>
    <w:rsid w:val="000A6F8B"/>
    <w:rsid w:val="000A7207"/>
    <w:rsid w:val="000A7375"/>
    <w:rsid w:val="000A7C94"/>
    <w:rsid w:val="000B1725"/>
    <w:rsid w:val="000B1907"/>
    <w:rsid w:val="000B3F72"/>
    <w:rsid w:val="000B5CD4"/>
    <w:rsid w:val="000B71F0"/>
    <w:rsid w:val="000B7744"/>
    <w:rsid w:val="000C056E"/>
    <w:rsid w:val="000C1034"/>
    <w:rsid w:val="000C1DC3"/>
    <w:rsid w:val="000C279C"/>
    <w:rsid w:val="000C3506"/>
    <w:rsid w:val="000D0C37"/>
    <w:rsid w:val="000D2BA2"/>
    <w:rsid w:val="000D541C"/>
    <w:rsid w:val="000D5865"/>
    <w:rsid w:val="000D62A8"/>
    <w:rsid w:val="000E0B75"/>
    <w:rsid w:val="000E1134"/>
    <w:rsid w:val="000E2C4D"/>
    <w:rsid w:val="000E2EAC"/>
    <w:rsid w:val="000E5F0A"/>
    <w:rsid w:val="000E6880"/>
    <w:rsid w:val="000F0D85"/>
    <w:rsid w:val="000F54CC"/>
    <w:rsid w:val="000F572C"/>
    <w:rsid w:val="000F684B"/>
    <w:rsid w:val="000F6AF0"/>
    <w:rsid w:val="000F7F28"/>
    <w:rsid w:val="00102728"/>
    <w:rsid w:val="00102A77"/>
    <w:rsid w:val="001039C8"/>
    <w:rsid w:val="00103FBE"/>
    <w:rsid w:val="001055C7"/>
    <w:rsid w:val="00105CC8"/>
    <w:rsid w:val="00106875"/>
    <w:rsid w:val="00106EDF"/>
    <w:rsid w:val="00110459"/>
    <w:rsid w:val="00112AB0"/>
    <w:rsid w:val="00113324"/>
    <w:rsid w:val="0011385C"/>
    <w:rsid w:val="00113FB2"/>
    <w:rsid w:val="001145AC"/>
    <w:rsid w:val="00114CAE"/>
    <w:rsid w:val="001174D3"/>
    <w:rsid w:val="0012245A"/>
    <w:rsid w:val="00123798"/>
    <w:rsid w:val="001248E9"/>
    <w:rsid w:val="00125C4A"/>
    <w:rsid w:val="001268E3"/>
    <w:rsid w:val="00131211"/>
    <w:rsid w:val="0013165E"/>
    <w:rsid w:val="001325CF"/>
    <w:rsid w:val="001330C5"/>
    <w:rsid w:val="00133199"/>
    <w:rsid w:val="001356EF"/>
    <w:rsid w:val="0013607D"/>
    <w:rsid w:val="00136DBD"/>
    <w:rsid w:val="001373FE"/>
    <w:rsid w:val="00144778"/>
    <w:rsid w:val="0014645F"/>
    <w:rsid w:val="00147CF8"/>
    <w:rsid w:val="0015024E"/>
    <w:rsid w:val="0015120C"/>
    <w:rsid w:val="0015204E"/>
    <w:rsid w:val="00154A6D"/>
    <w:rsid w:val="00154D6C"/>
    <w:rsid w:val="00156A73"/>
    <w:rsid w:val="00157156"/>
    <w:rsid w:val="00157713"/>
    <w:rsid w:val="00157C06"/>
    <w:rsid w:val="00160504"/>
    <w:rsid w:val="001609B8"/>
    <w:rsid w:val="00161E8C"/>
    <w:rsid w:val="001637CF"/>
    <w:rsid w:val="00163BEF"/>
    <w:rsid w:val="00163CD8"/>
    <w:rsid w:val="00163FC8"/>
    <w:rsid w:val="0016445B"/>
    <w:rsid w:val="00164869"/>
    <w:rsid w:val="00164E13"/>
    <w:rsid w:val="00165AD6"/>
    <w:rsid w:val="00166457"/>
    <w:rsid w:val="00167040"/>
    <w:rsid w:val="001673ED"/>
    <w:rsid w:val="001702FB"/>
    <w:rsid w:val="001704E3"/>
    <w:rsid w:val="00171DE4"/>
    <w:rsid w:val="0017339F"/>
    <w:rsid w:val="00174371"/>
    <w:rsid w:val="001752FD"/>
    <w:rsid w:val="0017539F"/>
    <w:rsid w:val="001763B1"/>
    <w:rsid w:val="001764C3"/>
    <w:rsid w:val="00176A18"/>
    <w:rsid w:val="00176A9B"/>
    <w:rsid w:val="00180157"/>
    <w:rsid w:val="00180444"/>
    <w:rsid w:val="00182033"/>
    <w:rsid w:val="001825FA"/>
    <w:rsid w:val="00182E5E"/>
    <w:rsid w:val="00183060"/>
    <w:rsid w:val="00183257"/>
    <w:rsid w:val="001845AD"/>
    <w:rsid w:val="001868D0"/>
    <w:rsid w:val="00186CC4"/>
    <w:rsid w:val="00190B5A"/>
    <w:rsid w:val="00193922"/>
    <w:rsid w:val="00194ACF"/>
    <w:rsid w:val="00196911"/>
    <w:rsid w:val="001A0DA0"/>
    <w:rsid w:val="001A1977"/>
    <w:rsid w:val="001A1E3E"/>
    <w:rsid w:val="001A24FC"/>
    <w:rsid w:val="001A5000"/>
    <w:rsid w:val="001A666B"/>
    <w:rsid w:val="001A69C3"/>
    <w:rsid w:val="001A77CF"/>
    <w:rsid w:val="001B241F"/>
    <w:rsid w:val="001B48EE"/>
    <w:rsid w:val="001B7331"/>
    <w:rsid w:val="001B76EE"/>
    <w:rsid w:val="001C065E"/>
    <w:rsid w:val="001C1324"/>
    <w:rsid w:val="001C1FFF"/>
    <w:rsid w:val="001C417A"/>
    <w:rsid w:val="001C4F75"/>
    <w:rsid w:val="001C668C"/>
    <w:rsid w:val="001C6ABF"/>
    <w:rsid w:val="001C6C67"/>
    <w:rsid w:val="001C7243"/>
    <w:rsid w:val="001D05D0"/>
    <w:rsid w:val="001D12E3"/>
    <w:rsid w:val="001D20D3"/>
    <w:rsid w:val="001D2158"/>
    <w:rsid w:val="001D2A38"/>
    <w:rsid w:val="001D3F56"/>
    <w:rsid w:val="001D4E51"/>
    <w:rsid w:val="001D5429"/>
    <w:rsid w:val="001D69CE"/>
    <w:rsid w:val="001D7555"/>
    <w:rsid w:val="001D795F"/>
    <w:rsid w:val="001D7CE9"/>
    <w:rsid w:val="001E0C44"/>
    <w:rsid w:val="001E0D35"/>
    <w:rsid w:val="001E4790"/>
    <w:rsid w:val="001E55F0"/>
    <w:rsid w:val="001E73B1"/>
    <w:rsid w:val="001F0A8A"/>
    <w:rsid w:val="001F2703"/>
    <w:rsid w:val="001F5B8C"/>
    <w:rsid w:val="001F609F"/>
    <w:rsid w:val="001F7538"/>
    <w:rsid w:val="001F75A9"/>
    <w:rsid w:val="001F7603"/>
    <w:rsid w:val="001F7945"/>
    <w:rsid w:val="00200B18"/>
    <w:rsid w:val="00202721"/>
    <w:rsid w:val="00207974"/>
    <w:rsid w:val="00211497"/>
    <w:rsid w:val="00212261"/>
    <w:rsid w:val="002144AD"/>
    <w:rsid w:val="00216731"/>
    <w:rsid w:val="00217446"/>
    <w:rsid w:val="002176F8"/>
    <w:rsid w:val="002214D9"/>
    <w:rsid w:val="00221C2C"/>
    <w:rsid w:val="0022242F"/>
    <w:rsid w:val="002227F2"/>
    <w:rsid w:val="00222DAB"/>
    <w:rsid w:val="00223334"/>
    <w:rsid w:val="00224D1F"/>
    <w:rsid w:val="00225EF0"/>
    <w:rsid w:val="0022617B"/>
    <w:rsid w:val="00227CDA"/>
    <w:rsid w:val="0023071E"/>
    <w:rsid w:val="00233072"/>
    <w:rsid w:val="00236DFA"/>
    <w:rsid w:val="00237186"/>
    <w:rsid w:val="00237E74"/>
    <w:rsid w:val="0024197B"/>
    <w:rsid w:val="00241DE2"/>
    <w:rsid w:val="002422AD"/>
    <w:rsid w:val="00245A97"/>
    <w:rsid w:val="00246F14"/>
    <w:rsid w:val="00247D09"/>
    <w:rsid w:val="00251022"/>
    <w:rsid w:val="002535DE"/>
    <w:rsid w:val="00257CCF"/>
    <w:rsid w:val="0026255D"/>
    <w:rsid w:val="00262820"/>
    <w:rsid w:val="00262ED6"/>
    <w:rsid w:val="00264693"/>
    <w:rsid w:val="00264F94"/>
    <w:rsid w:val="002708C8"/>
    <w:rsid w:val="00271C6D"/>
    <w:rsid w:val="002724C2"/>
    <w:rsid w:val="002731D7"/>
    <w:rsid w:val="00274BCE"/>
    <w:rsid w:val="00275A42"/>
    <w:rsid w:val="00275A79"/>
    <w:rsid w:val="00275F6E"/>
    <w:rsid w:val="00276E04"/>
    <w:rsid w:val="00277B99"/>
    <w:rsid w:val="00281730"/>
    <w:rsid w:val="00281971"/>
    <w:rsid w:val="002831A6"/>
    <w:rsid w:val="002876D7"/>
    <w:rsid w:val="002879FC"/>
    <w:rsid w:val="00287CDC"/>
    <w:rsid w:val="0029200C"/>
    <w:rsid w:val="00292A16"/>
    <w:rsid w:val="00293738"/>
    <w:rsid w:val="0029405E"/>
    <w:rsid w:val="00294918"/>
    <w:rsid w:val="00296693"/>
    <w:rsid w:val="00296861"/>
    <w:rsid w:val="002A0463"/>
    <w:rsid w:val="002A2540"/>
    <w:rsid w:val="002A2620"/>
    <w:rsid w:val="002A3782"/>
    <w:rsid w:val="002B07F4"/>
    <w:rsid w:val="002B088D"/>
    <w:rsid w:val="002B36C4"/>
    <w:rsid w:val="002B4541"/>
    <w:rsid w:val="002B50C3"/>
    <w:rsid w:val="002B6E4F"/>
    <w:rsid w:val="002C1465"/>
    <w:rsid w:val="002C290F"/>
    <w:rsid w:val="002C3BB9"/>
    <w:rsid w:val="002C3D0F"/>
    <w:rsid w:val="002C3D6C"/>
    <w:rsid w:val="002C400F"/>
    <w:rsid w:val="002C4DB4"/>
    <w:rsid w:val="002C5B4E"/>
    <w:rsid w:val="002C6D38"/>
    <w:rsid w:val="002C6FC3"/>
    <w:rsid w:val="002D150D"/>
    <w:rsid w:val="002D1BF2"/>
    <w:rsid w:val="002D3502"/>
    <w:rsid w:val="002D3529"/>
    <w:rsid w:val="002D5153"/>
    <w:rsid w:val="002D5B37"/>
    <w:rsid w:val="002D5F6F"/>
    <w:rsid w:val="002E0FAE"/>
    <w:rsid w:val="002E0FB5"/>
    <w:rsid w:val="002E1EF7"/>
    <w:rsid w:val="002E258B"/>
    <w:rsid w:val="002E26F3"/>
    <w:rsid w:val="002E2DBB"/>
    <w:rsid w:val="002E3596"/>
    <w:rsid w:val="002E3C97"/>
    <w:rsid w:val="002E4839"/>
    <w:rsid w:val="002E7926"/>
    <w:rsid w:val="002F0815"/>
    <w:rsid w:val="002F4905"/>
    <w:rsid w:val="002F6379"/>
    <w:rsid w:val="002F690B"/>
    <w:rsid w:val="002F6FDF"/>
    <w:rsid w:val="00300510"/>
    <w:rsid w:val="00303BAC"/>
    <w:rsid w:val="00304241"/>
    <w:rsid w:val="00305F6A"/>
    <w:rsid w:val="003060CA"/>
    <w:rsid w:val="00306DF8"/>
    <w:rsid w:val="003105F4"/>
    <w:rsid w:val="003116CB"/>
    <w:rsid w:val="00311931"/>
    <w:rsid w:val="00313F39"/>
    <w:rsid w:val="00315A27"/>
    <w:rsid w:val="00315BE8"/>
    <w:rsid w:val="00315DD1"/>
    <w:rsid w:val="003164E1"/>
    <w:rsid w:val="00316C02"/>
    <w:rsid w:val="00316CB9"/>
    <w:rsid w:val="00317735"/>
    <w:rsid w:val="00321579"/>
    <w:rsid w:val="00327A78"/>
    <w:rsid w:val="00327AAD"/>
    <w:rsid w:val="00330551"/>
    <w:rsid w:val="00330A51"/>
    <w:rsid w:val="003332B1"/>
    <w:rsid w:val="0033337F"/>
    <w:rsid w:val="00333A16"/>
    <w:rsid w:val="00335891"/>
    <w:rsid w:val="003368F5"/>
    <w:rsid w:val="00336F52"/>
    <w:rsid w:val="00342BAB"/>
    <w:rsid w:val="00343DEC"/>
    <w:rsid w:val="00343DFF"/>
    <w:rsid w:val="003448CE"/>
    <w:rsid w:val="0034516E"/>
    <w:rsid w:val="00345552"/>
    <w:rsid w:val="00345AC6"/>
    <w:rsid w:val="0034797E"/>
    <w:rsid w:val="00350BB6"/>
    <w:rsid w:val="00350E5A"/>
    <w:rsid w:val="00352D33"/>
    <w:rsid w:val="003533E9"/>
    <w:rsid w:val="00353585"/>
    <w:rsid w:val="0035401F"/>
    <w:rsid w:val="00354B14"/>
    <w:rsid w:val="0036069D"/>
    <w:rsid w:val="00360D32"/>
    <w:rsid w:val="00360FF6"/>
    <w:rsid w:val="003614DC"/>
    <w:rsid w:val="00362D9C"/>
    <w:rsid w:val="003642F0"/>
    <w:rsid w:val="003670DA"/>
    <w:rsid w:val="0036777A"/>
    <w:rsid w:val="00370A30"/>
    <w:rsid w:val="00370EF1"/>
    <w:rsid w:val="00371CC0"/>
    <w:rsid w:val="00372BD9"/>
    <w:rsid w:val="003746C2"/>
    <w:rsid w:val="00375C92"/>
    <w:rsid w:val="0038140D"/>
    <w:rsid w:val="00383778"/>
    <w:rsid w:val="00384AD0"/>
    <w:rsid w:val="003852EF"/>
    <w:rsid w:val="00386679"/>
    <w:rsid w:val="0038777E"/>
    <w:rsid w:val="003947ED"/>
    <w:rsid w:val="00395837"/>
    <w:rsid w:val="00396D06"/>
    <w:rsid w:val="00396FF3"/>
    <w:rsid w:val="003A3631"/>
    <w:rsid w:val="003A3BA3"/>
    <w:rsid w:val="003A43E5"/>
    <w:rsid w:val="003A4AB1"/>
    <w:rsid w:val="003A54A4"/>
    <w:rsid w:val="003A6D6E"/>
    <w:rsid w:val="003A7828"/>
    <w:rsid w:val="003A7B4D"/>
    <w:rsid w:val="003B17EB"/>
    <w:rsid w:val="003B1D17"/>
    <w:rsid w:val="003B3B51"/>
    <w:rsid w:val="003B3C0B"/>
    <w:rsid w:val="003B451C"/>
    <w:rsid w:val="003B5F1E"/>
    <w:rsid w:val="003C07CE"/>
    <w:rsid w:val="003C4527"/>
    <w:rsid w:val="003C57DC"/>
    <w:rsid w:val="003C58A7"/>
    <w:rsid w:val="003C6546"/>
    <w:rsid w:val="003C6EFF"/>
    <w:rsid w:val="003C7E83"/>
    <w:rsid w:val="003D3944"/>
    <w:rsid w:val="003D4857"/>
    <w:rsid w:val="003D4ADF"/>
    <w:rsid w:val="003D53BB"/>
    <w:rsid w:val="003D670D"/>
    <w:rsid w:val="003D7405"/>
    <w:rsid w:val="003D7C66"/>
    <w:rsid w:val="003E0078"/>
    <w:rsid w:val="003E352B"/>
    <w:rsid w:val="003E5B54"/>
    <w:rsid w:val="003E6BE8"/>
    <w:rsid w:val="003F0673"/>
    <w:rsid w:val="003F1DF3"/>
    <w:rsid w:val="003F2BA8"/>
    <w:rsid w:val="003F3AC1"/>
    <w:rsid w:val="003F43BA"/>
    <w:rsid w:val="003F4B96"/>
    <w:rsid w:val="003F511B"/>
    <w:rsid w:val="003F5D95"/>
    <w:rsid w:val="003F620F"/>
    <w:rsid w:val="003F7512"/>
    <w:rsid w:val="0040173E"/>
    <w:rsid w:val="00401A60"/>
    <w:rsid w:val="00401A8F"/>
    <w:rsid w:val="00401E6B"/>
    <w:rsid w:val="00402061"/>
    <w:rsid w:val="00402093"/>
    <w:rsid w:val="004022CA"/>
    <w:rsid w:val="00404A63"/>
    <w:rsid w:val="00405799"/>
    <w:rsid w:val="00406471"/>
    <w:rsid w:val="00407BE3"/>
    <w:rsid w:val="00410918"/>
    <w:rsid w:val="00410FFC"/>
    <w:rsid w:val="0041166A"/>
    <w:rsid w:val="004118DB"/>
    <w:rsid w:val="00413447"/>
    <w:rsid w:val="00413CEB"/>
    <w:rsid w:val="00413F88"/>
    <w:rsid w:val="0041536D"/>
    <w:rsid w:val="0041702F"/>
    <w:rsid w:val="00421555"/>
    <w:rsid w:val="00421E77"/>
    <w:rsid w:val="00422DB5"/>
    <w:rsid w:val="00431AF1"/>
    <w:rsid w:val="00431F45"/>
    <w:rsid w:val="00432147"/>
    <w:rsid w:val="004334A8"/>
    <w:rsid w:val="0043425F"/>
    <w:rsid w:val="0043583A"/>
    <w:rsid w:val="00436516"/>
    <w:rsid w:val="00436A12"/>
    <w:rsid w:val="004378B4"/>
    <w:rsid w:val="0044009A"/>
    <w:rsid w:val="004400F7"/>
    <w:rsid w:val="00441632"/>
    <w:rsid w:val="00441932"/>
    <w:rsid w:val="00441AAF"/>
    <w:rsid w:val="004420EB"/>
    <w:rsid w:val="0044304B"/>
    <w:rsid w:val="004442E0"/>
    <w:rsid w:val="004460EC"/>
    <w:rsid w:val="004467CA"/>
    <w:rsid w:val="00451415"/>
    <w:rsid w:val="00451F38"/>
    <w:rsid w:val="0045604D"/>
    <w:rsid w:val="00456C06"/>
    <w:rsid w:val="0045771D"/>
    <w:rsid w:val="0046126B"/>
    <w:rsid w:val="004633E6"/>
    <w:rsid w:val="00463DAE"/>
    <w:rsid w:val="0046437A"/>
    <w:rsid w:val="00466D6E"/>
    <w:rsid w:val="0047220B"/>
    <w:rsid w:val="00472B32"/>
    <w:rsid w:val="00472CF6"/>
    <w:rsid w:val="00474FA6"/>
    <w:rsid w:val="00475490"/>
    <w:rsid w:val="00476AA3"/>
    <w:rsid w:val="00477D18"/>
    <w:rsid w:val="00481CCE"/>
    <w:rsid w:val="00482FE3"/>
    <w:rsid w:val="00483476"/>
    <w:rsid w:val="00483A2C"/>
    <w:rsid w:val="00483A4D"/>
    <w:rsid w:val="00484EE2"/>
    <w:rsid w:val="00487B48"/>
    <w:rsid w:val="004900FE"/>
    <w:rsid w:val="0049037D"/>
    <w:rsid w:val="00490AC1"/>
    <w:rsid w:val="00490D21"/>
    <w:rsid w:val="00491633"/>
    <w:rsid w:val="00492E79"/>
    <w:rsid w:val="0049315F"/>
    <w:rsid w:val="00495420"/>
    <w:rsid w:val="00497911"/>
    <w:rsid w:val="00497EFF"/>
    <w:rsid w:val="004A2197"/>
    <w:rsid w:val="004A2A1E"/>
    <w:rsid w:val="004A2A6B"/>
    <w:rsid w:val="004A2B8A"/>
    <w:rsid w:val="004A2FFD"/>
    <w:rsid w:val="004A37AD"/>
    <w:rsid w:val="004A3894"/>
    <w:rsid w:val="004A4669"/>
    <w:rsid w:val="004A4FAA"/>
    <w:rsid w:val="004A564D"/>
    <w:rsid w:val="004A651B"/>
    <w:rsid w:val="004A6EF8"/>
    <w:rsid w:val="004B05E8"/>
    <w:rsid w:val="004B0DC5"/>
    <w:rsid w:val="004B211F"/>
    <w:rsid w:val="004B6633"/>
    <w:rsid w:val="004B68FE"/>
    <w:rsid w:val="004C1259"/>
    <w:rsid w:val="004C1819"/>
    <w:rsid w:val="004C3AF8"/>
    <w:rsid w:val="004C7455"/>
    <w:rsid w:val="004C7C78"/>
    <w:rsid w:val="004D09B9"/>
    <w:rsid w:val="004D1E38"/>
    <w:rsid w:val="004D1F4C"/>
    <w:rsid w:val="004D2633"/>
    <w:rsid w:val="004D2867"/>
    <w:rsid w:val="004D3001"/>
    <w:rsid w:val="004D4005"/>
    <w:rsid w:val="004D4034"/>
    <w:rsid w:val="004D7E66"/>
    <w:rsid w:val="004E02D2"/>
    <w:rsid w:val="004E08E0"/>
    <w:rsid w:val="004E23CF"/>
    <w:rsid w:val="004E3AC0"/>
    <w:rsid w:val="004E3E64"/>
    <w:rsid w:val="004E5DBB"/>
    <w:rsid w:val="004E76A7"/>
    <w:rsid w:val="004E7EF1"/>
    <w:rsid w:val="004F23BC"/>
    <w:rsid w:val="004F245C"/>
    <w:rsid w:val="004F4B2C"/>
    <w:rsid w:val="004F5337"/>
    <w:rsid w:val="00501CB3"/>
    <w:rsid w:val="00501FF5"/>
    <w:rsid w:val="00503490"/>
    <w:rsid w:val="00503963"/>
    <w:rsid w:val="00503DF1"/>
    <w:rsid w:val="00505E01"/>
    <w:rsid w:val="00507830"/>
    <w:rsid w:val="0051044F"/>
    <w:rsid w:val="005107A6"/>
    <w:rsid w:val="00511AE4"/>
    <w:rsid w:val="00511ED1"/>
    <w:rsid w:val="00512432"/>
    <w:rsid w:val="00514736"/>
    <w:rsid w:val="00514E89"/>
    <w:rsid w:val="00515410"/>
    <w:rsid w:val="00515616"/>
    <w:rsid w:val="00515A47"/>
    <w:rsid w:val="00517545"/>
    <w:rsid w:val="00517601"/>
    <w:rsid w:val="00517FD1"/>
    <w:rsid w:val="005219BD"/>
    <w:rsid w:val="00521D8D"/>
    <w:rsid w:val="005227CC"/>
    <w:rsid w:val="005228B6"/>
    <w:rsid w:val="005233BD"/>
    <w:rsid w:val="00523594"/>
    <w:rsid w:val="00526960"/>
    <w:rsid w:val="005279AB"/>
    <w:rsid w:val="005302CD"/>
    <w:rsid w:val="00530309"/>
    <w:rsid w:val="00533358"/>
    <w:rsid w:val="00534139"/>
    <w:rsid w:val="005405B4"/>
    <w:rsid w:val="0054079C"/>
    <w:rsid w:val="00541716"/>
    <w:rsid w:val="005423AB"/>
    <w:rsid w:val="00542744"/>
    <w:rsid w:val="0054343F"/>
    <w:rsid w:val="00543B3F"/>
    <w:rsid w:val="00545DD0"/>
    <w:rsid w:val="00546B09"/>
    <w:rsid w:val="00547931"/>
    <w:rsid w:val="00550CB6"/>
    <w:rsid w:val="0055117E"/>
    <w:rsid w:val="00553381"/>
    <w:rsid w:val="00553AD8"/>
    <w:rsid w:val="005543B2"/>
    <w:rsid w:val="0055500D"/>
    <w:rsid w:val="00555369"/>
    <w:rsid w:val="005557D6"/>
    <w:rsid w:val="00556602"/>
    <w:rsid w:val="00556610"/>
    <w:rsid w:val="0056068D"/>
    <w:rsid w:val="00562570"/>
    <w:rsid w:val="00564577"/>
    <w:rsid w:val="005657A2"/>
    <w:rsid w:val="00565D9F"/>
    <w:rsid w:val="00565F09"/>
    <w:rsid w:val="00567F9F"/>
    <w:rsid w:val="005707DA"/>
    <w:rsid w:val="00571292"/>
    <w:rsid w:val="005747C1"/>
    <w:rsid w:val="00574D8A"/>
    <w:rsid w:val="00575102"/>
    <w:rsid w:val="00576DB0"/>
    <w:rsid w:val="00577FBF"/>
    <w:rsid w:val="005805EF"/>
    <w:rsid w:val="00583DE8"/>
    <w:rsid w:val="00584CC0"/>
    <w:rsid w:val="00590D2E"/>
    <w:rsid w:val="00592526"/>
    <w:rsid w:val="00592765"/>
    <w:rsid w:val="00594F4E"/>
    <w:rsid w:val="00597E93"/>
    <w:rsid w:val="005A0319"/>
    <w:rsid w:val="005A1AFB"/>
    <w:rsid w:val="005A3639"/>
    <w:rsid w:val="005A401A"/>
    <w:rsid w:val="005A4045"/>
    <w:rsid w:val="005A69A1"/>
    <w:rsid w:val="005A7640"/>
    <w:rsid w:val="005A78C7"/>
    <w:rsid w:val="005B1231"/>
    <w:rsid w:val="005B1E30"/>
    <w:rsid w:val="005B2FE5"/>
    <w:rsid w:val="005B3482"/>
    <w:rsid w:val="005B4E33"/>
    <w:rsid w:val="005B4E57"/>
    <w:rsid w:val="005B7F1C"/>
    <w:rsid w:val="005B7FC0"/>
    <w:rsid w:val="005C074B"/>
    <w:rsid w:val="005C0992"/>
    <w:rsid w:val="005C09C1"/>
    <w:rsid w:val="005C1331"/>
    <w:rsid w:val="005C1F20"/>
    <w:rsid w:val="005C479C"/>
    <w:rsid w:val="005C6047"/>
    <w:rsid w:val="005C69F4"/>
    <w:rsid w:val="005D0A78"/>
    <w:rsid w:val="005D19DE"/>
    <w:rsid w:val="005D3D5B"/>
    <w:rsid w:val="005D3E37"/>
    <w:rsid w:val="005D66FD"/>
    <w:rsid w:val="005E19CC"/>
    <w:rsid w:val="005E3346"/>
    <w:rsid w:val="005E3A7E"/>
    <w:rsid w:val="005E501A"/>
    <w:rsid w:val="005E59B5"/>
    <w:rsid w:val="005F2023"/>
    <w:rsid w:val="005F2DA9"/>
    <w:rsid w:val="005F682F"/>
    <w:rsid w:val="005F69AD"/>
    <w:rsid w:val="005F6EE7"/>
    <w:rsid w:val="005F728D"/>
    <w:rsid w:val="005F7855"/>
    <w:rsid w:val="0060381A"/>
    <w:rsid w:val="00603E51"/>
    <w:rsid w:val="00604512"/>
    <w:rsid w:val="00605120"/>
    <w:rsid w:val="006056A0"/>
    <w:rsid w:val="00606A4E"/>
    <w:rsid w:val="006124EB"/>
    <w:rsid w:val="0061329E"/>
    <w:rsid w:val="0061389E"/>
    <w:rsid w:val="0061564E"/>
    <w:rsid w:val="00615740"/>
    <w:rsid w:val="00615D73"/>
    <w:rsid w:val="006162A3"/>
    <w:rsid w:val="006166F1"/>
    <w:rsid w:val="00616E4C"/>
    <w:rsid w:val="006177CC"/>
    <w:rsid w:val="0062161B"/>
    <w:rsid w:val="006216B7"/>
    <w:rsid w:val="00621A11"/>
    <w:rsid w:val="0062382B"/>
    <w:rsid w:val="00626C2C"/>
    <w:rsid w:val="00627EDB"/>
    <w:rsid w:val="00631446"/>
    <w:rsid w:val="00633E46"/>
    <w:rsid w:val="00634C1A"/>
    <w:rsid w:val="00640185"/>
    <w:rsid w:val="006403C2"/>
    <w:rsid w:val="006408DA"/>
    <w:rsid w:val="0064093E"/>
    <w:rsid w:val="00640EF1"/>
    <w:rsid w:val="006430EB"/>
    <w:rsid w:val="00644141"/>
    <w:rsid w:val="0064486E"/>
    <w:rsid w:val="00644F96"/>
    <w:rsid w:val="00645F71"/>
    <w:rsid w:val="006466B4"/>
    <w:rsid w:val="0064797B"/>
    <w:rsid w:val="006479C8"/>
    <w:rsid w:val="00647E77"/>
    <w:rsid w:val="00652BEC"/>
    <w:rsid w:val="00653392"/>
    <w:rsid w:val="0065356D"/>
    <w:rsid w:val="0065357A"/>
    <w:rsid w:val="00653D98"/>
    <w:rsid w:val="006541C6"/>
    <w:rsid w:val="00656AD1"/>
    <w:rsid w:val="00657160"/>
    <w:rsid w:val="00657928"/>
    <w:rsid w:val="00660D4C"/>
    <w:rsid w:val="00663036"/>
    <w:rsid w:val="00665109"/>
    <w:rsid w:val="00665393"/>
    <w:rsid w:val="00665F32"/>
    <w:rsid w:val="0066697F"/>
    <w:rsid w:val="00666E66"/>
    <w:rsid w:val="00670F70"/>
    <w:rsid w:val="00672C4F"/>
    <w:rsid w:val="00673323"/>
    <w:rsid w:val="00673E87"/>
    <w:rsid w:val="0067573A"/>
    <w:rsid w:val="00675EAB"/>
    <w:rsid w:val="006771F6"/>
    <w:rsid w:val="00677987"/>
    <w:rsid w:val="0068009B"/>
    <w:rsid w:val="00680E3E"/>
    <w:rsid w:val="006837E6"/>
    <w:rsid w:val="00683A63"/>
    <w:rsid w:val="00684699"/>
    <w:rsid w:val="00684CDB"/>
    <w:rsid w:val="00687398"/>
    <w:rsid w:val="00687AE9"/>
    <w:rsid w:val="006900D9"/>
    <w:rsid w:val="00690E93"/>
    <w:rsid w:val="00691674"/>
    <w:rsid w:val="006916FA"/>
    <w:rsid w:val="00691BD0"/>
    <w:rsid w:val="006927DB"/>
    <w:rsid w:val="00692DAF"/>
    <w:rsid w:val="00692F3B"/>
    <w:rsid w:val="00694183"/>
    <w:rsid w:val="0069595C"/>
    <w:rsid w:val="00695E70"/>
    <w:rsid w:val="0069738B"/>
    <w:rsid w:val="006975D9"/>
    <w:rsid w:val="006A2F66"/>
    <w:rsid w:val="006A4230"/>
    <w:rsid w:val="006A5D7A"/>
    <w:rsid w:val="006A6A73"/>
    <w:rsid w:val="006A6C71"/>
    <w:rsid w:val="006A759F"/>
    <w:rsid w:val="006B0A91"/>
    <w:rsid w:val="006B12D6"/>
    <w:rsid w:val="006B2271"/>
    <w:rsid w:val="006B28E1"/>
    <w:rsid w:val="006B296E"/>
    <w:rsid w:val="006B6895"/>
    <w:rsid w:val="006B7FDA"/>
    <w:rsid w:val="006C33A7"/>
    <w:rsid w:val="006C34ED"/>
    <w:rsid w:val="006C3A13"/>
    <w:rsid w:val="006C47A7"/>
    <w:rsid w:val="006C6CEA"/>
    <w:rsid w:val="006C6F24"/>
    <w:rsid w:val="006D21DC"/>
    <w:rsid w:val="006D2CB3"/>
    <w:rsid w:val="006D438A"/>
    <w:rsid w:val="006D49C5"/>
    <w:rsid w:val="006D5438"/>
    <w:rsid w:val="006D5805"/>
    <w:rsid w:val="006E027B"/>
    <w:rsid w:val="006E027F"/>
    <w:rsid w:val="006E126A"/>
    <w:rsid w:val="006E1DA2"/>
    <w:rsid w:val="006E20A5"/>
    <w:rsid w:val="006E241F"/>
    <w:rsid w:val="006E5712"/>
    <w:rsid w:val="006E6006"/>
    <w:rsid w:val="006E7A0B"/>
    <w:rsid w:val="006E7BC5"/>
    <w:rsid w:val="006F1FF5"/>
    <w:rsid w:val="006F2161"/>
    <w:rsid w:val="006F2579"/>
    <w:rsid w:val="006F40D1"/>
    <w:rsid w:val="006F5899"/>
    <w:rsid w:val="006F5C65"/>
    <w:rsid w:val="006F76BA"/>
    <w:rsid w:val="006F7BF9"/>
    <w:rsid w:val="007005AE"/>
    <w:rsid w:val="00700D11"/>
    <w:rsid w:val="007013AB"/>
    <w:rsid w:val="00701508"/>
    <w:rsid w:val="00702251"/>
    <w:rsid w:val="00702880"/>
    <w:rsid w:val="00703C42"/>
    <w:rsid w:val="00703D88"/>
    <w:rsid w:val="0070549F"/>
    <w:rsid w:val="00705959"/>
    <w:rsid w:val="007059E1"/>
    <w:rsid w:val="00710103"/>
    <w:rsid w:val="00711157"/>
    <w:rsid w:val="007120CC"/>
    <w:rsid w:val="0071333E"/>
    <w:rsid w:val="0071456B"/>
    <w:rsid w:val="0071513D"/>
    <w:rsid w:val="00715298"/>
    <w:rsid w:val="007152C8"/>
    <w:rsid w:val="007162A5"/>
    <w:rsid w:val="0071664D"/>
    <w:rsid w:val="007179F8"/>
    <w:rsid w:val="007204A3"/>
    <w:rsid w:val="00721659"/>
    <w:rsid w:val="007219FF"/>
    <w:rsid w:val="007247A0"/>
    <w:rsid w:val="0072585D"/>
    <w:rsid w:val="0072617E"/>
    <w:rsid w:val="0072752F"/>
    <w:rsid w:val="00730724"/>
    <w:rsid w:val="00731B80"/>
    <w:rsid w:val="007324B5"/>
    <w:rsid w:val="0073291D"/>
    <w:rsid w:val="00732AAC"/>
    <w:rsid w:val="00732C98"/>
    <w:rsid w:val="00734E76"/>
    <w:rsid w:val="00735299"/>
    <w:rsid w:val="0073546A"/>
    <w:rsid w:val="00736796"/>
    <w:rsid w:val="00737E65"/>
    <w:rsid w:val="0074184E"/>
    <w:rsid w:val="00741A43"/>
    <w:rsid w:val="007442C0"/>
    <w:rsid w:val="007449B5"/>
    <w:rsid w:val="00744BCE"/>
    <w:rsid w:val="007451D8"/>
    <w:rsid w:val="00745E6B"/>
    <w:rsid w:val="0074698C"/>
    <w:rsid w:val="00751195"/>
    <w:rsid w:val="00751997"/>
    <w:rsid w:val="007535AB"/>
    <w:rsid w:val="00754B62"/>
    <w:rsid w:val="0075517A"/>
    <w:rsid w:val="007554CF"/>
    <w:rsid w:val="00755552"/>
    <w:rsid w:val="00756825"/>
    <w:rsid w:val="007570FF"/>
    <w:rsid w:val="00757CAF"/>
    <w:rsid w:val="00762046"/>
    <w:rsid w:val="00764014"/>
    <w:rsid w:val="0076441D"/>
    <w:rsid w:val="007645F1"/>
    <w:rsid w:val="0076626A"/>
    <w:rsid w:val="007707FB"/>
    <w:rsid w:val="00771701"/>
    <w:rsid w:val="007723C5"/>
    <w:rsid w:val="00773A9C"/>
    <w:rsid w:val="00773FC0"/>
    <w:rsid w:val="007758AA"/>
    <w:rsid w:val="00776340"/>
    <w:rsid w:val="0078165D"/>
    <w:rsid w:val="007820E9"/>
    <w:rsid w:val="00783156"/>
    <w:rsid w:val="00786CF2"/>
    <w:rsid w:val="007905EA"/>
    <w:rsid w:val="00790C59"/>
    <w:rsid w:val="00791FE7"/>
    <w:rsid w:val="00792A8F"/>
    <w:rsid w:val="00793D29"/>
    <w:rsid w:val="007A1033"/>
    <w:rsid w:val="007A2120"/>
    <w:rsid w:val="007A2A71"/>
    <w:rsid w:val="007A35D1"/>
    <w:rsid w:val="007A586F"/>
    <w:rsid w:val="007A73A3"/>
    <w:rsid w:val="007B0772"/>
    <w:rsid w:val="007B2836"/>
    <w:rsid w:val="007B28A7"/>
    <w:rsid w:val="007B3F2D"/>
    <w:rsid w:val="007B4625"/>
    <w:rsid w:val="007B5D46"/>
    <w:rsid w:val="007B5FE2"/>
    <w:rsid w:val="007B6CF0"/>
    <w:rsid w:val="007C1A5E"/>
    <w:rsid w:val="007C2611"/>
    <w:rsid w:val="007C4232"/>
    <w:rsid w:val="007C428B"/>
    <w:rsid w:val="007C6086"/>
    <w:rsid w:val="007D1A27"/>
    <w:rsid w:val="007D2257"/>
    <w:rsid w:val="007D2790"/>
    <w:rsid w:val="007D288A"/>
    <w:rsid w:val="007D2D8D"/>
    <w:rsid w:val="007D35D0"/>
    <w:rsid w:val="007D3D4E"/>
    <w:rsid w:val="007D3DDA"/>
    <w:rsid w:val="007D51E9"/>
    <w:rsid w:val="007D5C47"/>
    <w:rsid w:val="007D74A7"/>
    <w:rsid w:val="007E1163"/>
    <w:rsid w:val="007E1CFB"/>
    <w:rsid w:val="007E2DBC"/>
    <w:rsid w:val="007E30D7"/>
    <w:rsid w:val="007F0281"/>
    <w:rsid w:val="007F0DA6"/>
    <w:rsid w:val="007F19E8"/>
    <w:rsid w:val="007F27B4"/>
    <w:rsid w:val="007F2F66"/>
    <w:rsid w:val="007F3C1B"/>
    <w:rsid w:val="007F404A"/>
    <w:rsid w:val="007F43FE"/>
    <w:rsid w:val="007F57B3"/>
    <w:rsid w:val="007F5853"/>
    <w:rsid w:val="007F620F"/>
    <w:rsid w:val="007F6F8F"/>
    <w:rsid w:val="007F722F"/>
    <w:rsid w:val="007F7407"/>
    <w:rsid w:val="008000E1"/>
    <w:rsid w:val="00801122"/>
    <w:rsid w:val="00803B36"/>
    <w:rsid w:val="008052B8"/>
    <w:rsid w:val="00805A6E"/>
    <w:rsid w:val="0081176F"/>
    <w:rsid w:val="00811984"/>
    <w:rsid w:val="00811E01"/>
    <w:rsid w:val="00815AE7"/>
    <w:rsid w:val="008169B5"/>
    <w:rsid w:val="00820907"/>
    <w:rsid w:val="008221A1"/>
    <w:rsid w:val="00823104"/>
    <w:rsid w:val="008249F3"/>
    <w:rsid w:val="0082575C"/>
    <w:rsid w:val="008301FB"/>
    <w:rsid w:val="00831EB6"/>
    <w:rsid w:val="008333D2"/>
    <w:rsid w:val="008334FB"/>
    <w:rsid w:val="008346E0"/>
    <w:rsid w:val="00836732"/>
    <w:rsid w:val="00837D75"/>
    <w:rsid w:val="00840E5B"/>
    <w:rsid w:val="0084289A"/>
    <w:rsid w:val="00842D73"/>
    <w:rsid w:val="00843F67"/>
    <w:rsid w:val="008458C4"/>
    <w:rsid w:val="00851E85"/>
    <w:rsid w:val="00852371"/>
    <w:rsid w:val="008525FC"/>
    <w:rsid w:val="00853022"/>
    <w:rsid w:val="00853A0A"/>
    <w:rsid w:val="00853F39"/>
    <w:rsid w:val="00854B0F"/>
    <w:rsid w:val="00854F5B"/>
    <w:rsid w:val="008553A9"/>
    <w:rsid w:val="0085609F"/>
    <w:rsid w:val="00856A96"/>
    <w:rsid w:val="0086098E"/>
    <w:rsid w:val="008616BB"/>
    <w:rsid w:val="00862092"/>
    <w:rsid w:val="008626B1"/>
    <w:rsid w:val="00864BAB"/>
    <w:rsid w:val="00865D6A"/>
    <w:rsid w:val="00867722"/>
    <w:rsid w:val="00870197"/>
    <w:rsid w:val="00871F29"/>
    <w:rsid w:val="008720B8"/>
    <w:rsid w:val="00874E28"/>
    <w:rsid w:val="008754A9"/>
    <w:rsid w:val="00876652"/>
    <w:rsid w:val="0087692A"/>
    <w:rsid w:val="00876F0C"/>
    <w:rsid w:val="00880AAB"/>
    <w:rsid w:val="00880DEE"/>
    <w:rsid w:val="008817DB"/>
    <w:rsid w:val="00882832"/>
    <w:rsid w:val="00884113"/>
    <w:rsid w:val="00884F64"/>
    <w:rsid w:val="0088503D"/>
    <w:rsid w:val="008911B0"/>
    <w:rsid w:val="00891298"/>
    <w:rsid w:val="008922E5"/>
    <w:rsid w:val="00892A83"/>
    <w:rsid w:val="00894A3E"/>
    <w:rsid w:val="00894AE3"/>
    <w:rsid w:val="00894E6A"/>
    <w:rsid w:val="00895C3D"/>
    <w:rsid w:val="00897BD7"/>
    <w:rsid w:val="008A61A1"/>
    <w:rsid w:val="008B01F8"/>
    <w:rsid w:val="008B0476"/>
    <w:rsid w:val="008B061E"/>
    <w:rsid w:val="008B0CC3"/>
    <w:rsid w:val="008B6135"/>
    <w:rsid w:val="008B626C"/>
    <w:rsid w:val="008C083E"/>
    <w:rsid w:val="008C0A4A"/>
    <w:rsid w:val="008C5099"/>
    <w:rsid w:val="008D2141"/>
    <w:rsid w:val="008D2E9C"/>
    <w:rsid w:val="008D3A49"/>
    <w:rsid w:val="008D6453"/>
    <w:rsid w:val="008E05F0"/>
    <w:rsid w:val="008E2374"/>
    <w:rsid w:val="008E32F2"/>
    <w:rsid w:val="008E51CB"/>
    <w:rsid w:val="008E56A6"/>
    <w:rsid w:val="008E673F"/>
    <w:rsid w:val="008E6BF8"/>
    <w:rsid w:val="008E754B"/>
    <w:rsid w:val="008E7F73"/>
    <w:rsid w:val="008F0C8E"/>
    <w:rsid w:val="008F144E"/>
    <w:rsid w:val="008F18CA"/>
    <w:rsid w:val="008F273B"/>
    <w:rsid w:val="008F2800"/>
    <w:rsid w:val="008F2D88"/>
    <w:rsid w:val="008F3CFB"/>
    <w:rsid w:val="008F5D34"/>
    <w:rsid w:val="008F6B4D"/>
    <w:rsid w:val="008F6D09"/>
    <w:rsid w:val="008F7CB0"/>
    <w:rsid w:val="0090003F"/>
    <w:rsid w:val="00901330"/>
    <w:rsid w:val="00902D98"/>
    <w:rsid w:val="009037E3"/>
    <w:rsid w:val="0090592F"/>
    <w:rsid w:val="00905C72"/>
    <w:rsid w:val="009063DC"/>
    <w:rsid w:val="0090705A"/>
    <w:rsid w:val="009123D3"/>
    <w:rsid w:val="009136B7"/>
    <w:rsid w:val="00914932"/>
    <w:rsid w:val="00915AF3"/>
    <w:rsid w:val="009162A7"/>
    <w:rsid w:val="009174D2"/>
    <w:rsid w:val="009177C4"/>
    <w:rsid w:val="009210B3"/>
    <w:rsid w:val="0092247B"/>
    <w:rsid w:val="009255B3"/>
    <w:rsid w:val="009258AC"/>
    <w:rsid w:val="0092649D"/>
    <w:rsid w:val="009265E7"/>
    <w:rsid w:val="00927FEA"/>
    <w:rsid w:val="0093113F"/>
    <w:rsid w:val="00932D9E"/>
    <w:rsid w:val="00933DBD"/>
    <w:rsid w:val="009343D5"/>
    <w:rsid w:val="00935550"/>
    <w:rsid w:val="00935FC5"/>
    <w:rsid w:val="00936390"/>
    <w:rsid w:val="009422B0"/>
    <w:rsid w:val="009448B7"/>
    <w:rsid w:val="009461AD"/>
    <w:rsid w:val="00946342"/>
    <w:rsid w:val="0095018F"/>
    <w:rsid w:val="009509FA"/>
    <w:rsid w:val="0095327D"/>
    <w:rsid w:val="00953E4F"/>
    <w:rsid w:val="00954BA1"/>
    <w:rsid w:val="0095576A"/>
    <w:rsid w:val="009574F4"/>
    <w:rsid w:val="00960F72"/>
    <w:rsid w:val="009611EA"/>
    <w:rsid w:val="00962B19"/>
    <w:rsid w:val="00962C54"/>
    <w:rsid w:val="00962E3E"/>
    <w:rsid w:val="009637C1"/>
    <w:rsid w:val="009637C6"/>
    <w:rsid w:val="00966B32"/>
    <w:rsid w:val="00966C7E"/>
    <w:rsid w:val="0097207C"/>
    <w:rsid w:val="00972229"/>
    <w:rsid w:val="009744D1"/>
    <w:rsid w:val="0097605F"/>
    <w:rsid w:val="00976188"/>
    <w:rsid w:val="00976DC1"/>
    <w:rsid w:val="00977CF5"/>
    <w:rsid w:val="00982C30"/>
    <w:rsid w:val="00983001"/>
    <w:rsid w:val="00983620"/>
    <w:rsid w:val="00984349"/>
    <w:rsid w:val="0098580E"/>
    <w:rsid w:val="00987999"/>
    <w:rsid w:val="00987C58"/>
    <w:rsid w:val="00987DBB"/>
    <w:rsid w:val="009919EA"/>
    <w:rsid w:val="00993732"/>
    <w:rsid w:val="0099391E"/>
    <w:rsid w:val="00995F1C"/>
    <w:rsid w:val="00996A1A"/>
    <w:rsid w:val="00997F18"/>
    <w:rsid w:val="009A4374"/>
    <w:rsid w:val="009A45FB"/>
    <w:rsid w:val="009A47EB"/>
    <w:rsid w:val="009A4C60"/>
    <w:rsid w:val="009A4DB1"/>
    <w:rsid w:val="009A687B"/>
    <w:rsid w:val="009A7599"/>
    <w:rsid w:val="009B0E76"/>
    <w:rsid w:val="009B1399"/>
    <w:rsid w:val="009B1F9D"/>
    <w:rsid w:val="009B2073"/>
    <w:rsid w:val="009B2F43"/>
    <w:rsid w:val="009B461A"/>
    <w:rsid w:val="009B5B14"/>
    <w:rsid w:val="009C05CD"/>
    <w:rsid w:val="009C1E00"/>
    <w:rsid w:val="009C2D6F"/>
    <w:rsid w:val="009C30F7"/>
    <w:rsid w:val="009D1200"/>
    <w:rsid w:val="009D1AED"/>
    <w:rsid w:val="009D22D3"/>
    <w:rsid w:val="009D3F9C"/>
    <w:rsid w:val="009D4DFF"/>
    <w:rsid w:val="009D50B8"/>
    <w:rsid w:val="009D55DF"/>
    <w:rsid w:val="009D614E"/>
    <w:rsid w:val="009E06AD"/>
    <w:rsid w:val="009E4266"/>
    <w:rsid w:val="009E47B6"/>
    <w:rsid w:val="009E57BC"/>
    <w:rsid w:val="009E6AE1"/>
    <w:rsid w:val="009F0924"/>
    <w:rsid w:val="009F5954"/>
    <w:rsid w:val="00A003D1"/>
    <w:rsid w:val="00A024FA"/>
    <w:rsid w:val="00A027D8"/>
    <w:rsid w:val="00A02F8D"/>
    <w:rsid w:val="00A03C56"/>
    <w:rsid w:val="00A03E67"/>
    <w:rsid w:val="00A0436F"/>
    <w:rsid w:val="00A0652C"/>
    <w:rsid w:val="00A0663F"/>
    <w:rsid w:val="00A06EC8"/>
    <w:rsid w:val="00A07A50"/>
    <w:rsid w:val="00A07F34"/>
    <w:rsid w:val="00A12AD6"/>
    <w:rsid w:val="00A152EC"/>
    <w:rsid w:val="00A16C53"/>
    <w:rsid w:val="00A17252"/>
    <w:rsid w:val="00A17472"/>
    <w:rsid w:val="00A21883"/>
    <w:rsid w:val="00A24D2C"/>
    <w:rsid w:val="00A25D18"/>
    <w:rsid w:val="00A26518"/>
    <w:rsid w:val="00A30C20"/>
    <w:rsid w:val="00A31D78"/>
    <w:rsid w:val="00A3202C"/>
    <w:rsid w:val="00A322B8"/>
    <w:rsid w:val="00A32351"/>
    <w:rsid w:val="00A3302D"/>
    <w:rsid w:val="00A35834"/>
    <w:rsid w:val="00A35997"/>
    <w:rsid w:val="00A37823"/>
    <w:rsid w:val="00A37BDF"/>
    <w:rsid w:val="00A40F0A"/>
    <w:rsid w:val="00A42272"/>
    <w:rsid w:val="00A424F9"/>
    <w:rsid w:val="00A439E5"/>
    <w:rsid w:val="00A4484E"/>
    <w:rsid w:val="00A45C79"/>
    <w:rsid w:val="00A512D1"/>
    <w:rsid w:val="00A51577"/>
    <w:rsid w:val="00A5264F"/>
    <w:rsid w:val="00A53451"/>
    <w:rsid w:val="00A534F6"/>
    <w:rsid w:val="00A539FA"/>
    <w:rsid w:val="00A53B0D"/>
    <w:rsid w:val="00A540B3"/>
    <w:rsid w:val="00A55F6C"/>
    <w:rsid w:val="00A56555"/>
    <w:rsid w:val="00A57A81"/>
    <w:rsid w:val="00A57E02"/>
    <w:rsid w:val="00A62209"/>
    <w:rsid w:val="00A625F7"/>
    <w:rsid w:val="00A62C81"/>
    <w:rsid w:val="00A62D76"/>
    <w:rsid w:val="00A6316D"/>
    <w:rsid w:val="00A6394D"/>
    <w:rsid w:val="00A6525F"/>
    <w:rsid w:val="00A654C2"/>
    <w:rsid w:val="00A66F0E"/>
    <w:rsid w:val="00A73BE8"/>
    <w:rsid w:val="00A73D69"/>
    <w:rsid w:val="00A74F2A"/>
    <w:rsid w:val="00A75E8E"/>
    <w:rsid w:val="00A7699C"/>
    <w:rsid w:val="00A77833"/>
    <w:rsid w:val="00A81C8B"/>
    <w:rsid w:val="00A837DD"/>
    <w:rsid w:val="00A84625"/>
    <w:rsid w:val="00A864CE"/>
    <w:rsid w:val="00A91888"/>
    <w:rsid w:val="00A9331D"/>
    <w:rsid w:val="00A93836"/>
    <w:rsid w:val="00A95491"/>
    <w:rsid w:val="00A95F2A"/>
    <w:rsid w:val="00A968EC"/>
    <w:rsid w:val="00A976A1"/>
    <w:rsid w:val="00A97DF4"/>
    <w:rsid w:val="00AA296C"/>
    <w:rsid w:val="00AA306D"/>
    <w:rsid w:val="00AA500D"/>
    <w:rsid w:val="00AA5F84"/>
    <w:rsid w:val="00AA6C38"/>
    <w:rsid w:val="00AA7CFC"/>
    <w:rsid w:val="00AB1A60"/>
    <w:rsid w:val="00AB59E3"/>
    <w:rsid w:val="00AB6CAD"/>
    <w:rsid w:val="00AB73C7"/>
    <w:rsid w:val="00AB7D11"/>
    <w:rsid w:val="00AC0C86"/>
    <w:rsid w:val="00AC0C99"/>
    <w:rsid w:val="00AC12FA"/>
    <w:rsid w:val="00AC22F4"/>
    <w:rsid w:val="00AC25BD"/>
    <w:rsid w:val="00AC4784"/>
    <w:rsid w:val="00AC564E"/>
    <w:rsid w:val="00AC580A"/>
    <w:rsid w:val="00AC5BFD"/>
    <w:rsid w:val="00AC7AA5"/>
    <w:rsid w:val="00AC7C1A"/>
    <w:rsid w:val="00AD1500"/>
    <w:rsid w:val="00AD171D"/>
    <w:rsid w:val="00AD175E"/>
    <w:rsid w:val="00AD3454"/>
    <w:rsid w:val="00AD3646"/>
    <w:rsid w:val="00AD3C44"/>
    <w:rsid w:val="00AD574F"/>
    <w:rsid w:val="00AD6172"/>
    <w:rsid w:val="00AE082B"/>
    <w:rsid w:val="00AE2188"/>
    <w:rsid w:val="00AE3D4C"/>
    <w:rsid w:val="00AE4E25"/>
    <w:rsid w:val="00AE57A3"/>
    <w:rsid w:val="00AE65BC"/>
    <w:rsid w:val="00AE7DB3"/>
    <w:rsid w:val="00AF2331"/>
    <w:rsid w:val="00AF25DF"/>
    <w:rsid w:val="00AF25E1"/>
    <w:rsid w:val="00AF3A04"/>
    <w:rsid w:val="00AF48C6"/>
    <w:rsid w:val="00AF75AF"/>
    <w:rsid w:val="00AF796F"/>
    <w:rsid w:val="00AF7FAD"/>
    <w:rsid w:val="00B006CD"/>
    <w:rsid w:val="00B04F2F"/>
    <w:rsid w:val="00B071D5"/>
    <w:rsid w:val="00B07311"/>
    <w:rsid w:val="00B102AD"/>
    <w:rsid w:val="00B11882"/>
    <w:rsid w:val="00B12028"/>
    <w:rsid w:val="00B122DE"/>
    <w:rsid w:val="00B124DA"/>
    <w:rsid w:val="00B12D52"/>
    <w:rsid w:val="00B13359"/>
    <w:rsid w:val="00B157A1"/>
    <w:rsid w:val="00B15957"/>
    <w:rsid w:val="00B15C81"/>
    <w:rsid w:val="00B15EC0"/>
    <w:rsid w:val="00B1706C"/>
    <w:rsid w:val="00B179D3"/>
    <w:rsid w:val="00B218D4"/>
    <w:rsid w:val="00B23CBA"/>
    <w:rsid w:val="00B25710"/>
    <w:rsid w:val="00B27E8D"/>
    <w:rsid w:val="00B308C6"/>
    <w:rsid w:val="00B3337F"/>
    <w:rsid w:val="00B33A54"/>
    <w:rsid w:val="00B34005"/>
    <w:rsid w:val="00B3425A"/>
    <w:rsid w:val="00B35E19"/>
    <w:rsid w:val="00B36165"/>
    <w:rsid w:val="00B405E9"/>
    <w:rsid w:val="00B41A2D"/>
    <w:rsid w:val="00B41CD5"/>
    <w:rsid w:val="00B45164"/>
    <w:rsid w:val="00B4563D"/>
    <w:rsid w:val="00B45E71"/>
    <w:rsid w:val="00B460D0"/>
    <w:rsid w:val="00B4700E"/>
    <w:rsid w:val="00B50AC7"/>
    <w:rsid w:val="00B51B84"/>
    <w:rsid w:val="00B55015"/>
    <w:rsid w:val="00B5773A"/>
    <w:rsid w:val="00B60BD3"/>
    <w:rsid w:val="00B62862"/>
    <w:rsid w:val="00B63394"/>
    <w:rsid w:val="00B63974"/>
    <w:rsid w:val="00B64F57"/>
    <w:rsid w:val="00B65BC0"/>
    <w:rsid w:val="00B66BEE"/>
    <w:rsid w:val="00B67F18"/>
    <w:rsid w:val="00B67FF5"/>
    <w:rsid w:val="00B702BB"/>
    <w:rsid w:val="00B7188B"/>
    <w:rsid w:val="00B72098"/>
    <w:rsid w:val="00B73BC8"/>
    <w:rsid w:val="00B76DD9"/>
    <w:rsid w:val="00B77809"/>
    <w:rsid w:val="00B80F8A"/>
    <w:rsid w:val="00B81E3B"/>
    <w:rsid w:val="00B83739"/>
    <w:rsid w:val="00B848FE"/>
    <w:rsid w:val="00B84E92"/>
    <w:rsid w:val="00B8523B"/>
    <w:rsid w:val="00B858F3"/>
    <w:rsid w:val="00B87164"/>
    <w:rsid w:val="00B91947"/>
    <w:rsid w:val="00B92778"/>
    <w:rsid w:val="00B92EDA"/>
    <w:rsid w:val="00B93D10"/>
    <w:rsid w:val="00B9423B"/>
    <w:rsid w:val="00B94A5A"/>
    <w:rsid w:val="00B95789"/>
    <w:rsid w:val="00B95D13"/>
    <w:rsid w:val="00B96122"/>
    <w:rsid w:val="00BA01B7"/>
    <w:rsid w:val="00BA07A0"/>
    <w:rsid w:val="00BA0F24"/>
    <w:rsid w:val="00BA3AC9"/>
    <w:rsid w:val="00BA6392"/>
    <w:rsid w:val="00BA7577"/>
    <w:rsid w:val="00BA7AA4"/>
    <w:rsid w:val="00BB1061"/>
    <w:rsid w:val="00BB1D1F"/>
    <w:rsid w:val="00BB4004"/>
    <w:rsid w:val="00BB42BA"/>
    <w:rsid w:val="00BB4DDB"/>
    <w:rsid w:val="00BC336F"/>
    <w:rsid w:val="00BC4FE8"/>
    <w:rsid w:val="00BC7D5B"/>
    <w:rsid w:val="00BD0087"/>
    <w:rsid w:val="00BD1AC8"/>
    <w:rsid w:val="00BD2504"/>
    <w:rsid w:val="00BD30EE"/>
    <w:rsid w:val="00BD4136"/>
    <w:rsid w:val="00BD4B5F"/>
    <w:rsid w:val="00BD545C"/>
    <w:rsid w:val="00BD6B4B"/>
    <w:rsid w:val="00BD75D0"/>
    <w:rsid w:val="00BE2E56"/>
    <w:rsid w:val="00BE313A"/>
    <w:rsid w:val="00BE474E"/>
    <w:rsid w:val="00BF1FCB"/>
    <w:rsid w:val="00BF3FB4"/>
    <w:rsid w:val="00BF4018"/>
    <w:rsid w:val="00BF5851"/>
    <w:rsid w:val="00BF6CB6"/>
    <w:rsid w:val="00BF74A5"/>
    <w:rsid w:val="00C012AC"/>
    <w:rsid w:val="00C01B61"/>
    <w:rsid w:val="00C025CC"/>
    <w:rsid w:val="00C04C29"/>
    <w:rsid w:val="00C04DC3"/>
    <w:rsid w:val="00C04FFE"/>
    <w:rsid w:val="00C0513B"/>
    <w:rsid w:val="00C0561D"/>
    <w:rsid w:val="00C104EF"/>
    <w:rsid w:val="00C10AA5"/>
    <w:rsid w:val="00C1463C"/>
    <w:rsid w:val="00C15097"/>
    <w:rsid w:val="00C1583C"/>
    <w:rsid w:val="00C15908"/>
    <w:rsid w:val="00C16E90"/>
    <w:rsid w:val="00C170B3"/>
    <w:rsid w:val="00C208EF"/>
    <w:rsid w:val="00C21186"/>
    <w:rsid w:val="00C22553"/>
    <w:rsid w:val="00C22568"/>
    <w:rsid w:val="00C2349D"/>
    <w:rsid w:val="00C23EAE"/>
    <w:rsid w:val="00C240F2"/>
    <w:rsid w:val="00C2505E"/>
    <w:rsid w:val="00C252BD"/>
    <w:rsid w:val="00C2600E"/>
    <w:rsid w:val="00C266AD"/>
    <w:rsid w:val="00C31F15"/>
    <w:rsid w:val="00C32632"/>
    <w:rsid w:val="00C32F30"/>
    <w:rsid w:val="00C33A40"/>
    <w:rsid w:val="00C34270"/>
    <w:rsid w:val="00C342FB"/>
    <w:rsid w:val="00C3574C"/>
    <w:rsid w:val="00C37D9C"/>
    <w:rsid w:val="00C4074F"/>
    <w:rsid w:val="00C40755"/>
    <w:rsid w:val="00C41ED2"/>
    <w:rsid w:val="00C438CD"/>
    <w:rsid w:val="00C44F2A"/>
    <w:rsid w:val="00C462A3"/>
    <w:rsid w:val="00C52188"/>
    <w:rsid w:val="00C5369F"/>
    <w:rsid w:val="00C53E05"/>
    <w:rsid w:val="00C541C7"/>
    <w:rsid w:val="00C5513F"/>
    <w:rsid w:val="00C63073"/>
    <w:rsid w:val="00C63502"/>
    <w:rsid w:val="00C63C02"/>
    <w:rsid w:val="00C64E5C"/>
    <w:rsid w:val="00C65526"/>
    <w:rsid w:val="00C6589C"/>
    <w:rsid w:val="00C70AEE"/>
    <w:rsid w:val="00C71BFA"/>
    <w:rsid w:val="00C71CC2"/>
    <w:rsid w:val="00C733D1"/>
    <w:rsid w:val="00C7355E"/>
    <w:rsid w:val="00C7472B"/>
    <w:rsid w:val="00C77FB3"/>
    <w:rsid w:val="00C8042F"/>
    <w:rsid w:val="00C815E6"/>
    <w:rsid w:val="00C81DA3"/>
    <w:rsid w:val="00C83A51"/>
    <w:rsid w:val="00C843B9"/>
    <w:rsid w:val="00C84C9F"/>
    <w:rsid w:val="00C85C71"/>
    <w:rsid w:val="00C86795"/>
    <w:rsid w:val="00C86D7E"/>
    <w:rsid w:val="00C87082"/>
    <w:rsid w:val="00C87604"/>
    <w:rsid w:val="00C931C4"/>
    <w:rsid w:val="00C933CB"/>
    <w:rsid w:val="00C93405"/>
    <w:rsid w:val="00C9675A"/>
    <w:rsid w:val="00CA051B"/>
    <w:rsid w:val="00CA2ED8"/>
    <w:rsid w:val="00CA58FD"/>
    <w:rsid w:val="00CA5EC9"/>
    <w:rsid w:val="00CA6E38"/>
    <w:rsid w:val="00CB1316"/>
    <w:rsid w:val="00CB287A"/>
    <w:rsid w:val="00CB37C0"/>
    <w:rsid w:val="00CC036C"/>
    <w:rsid w:val="00CC13FE"/>
    <w:rsid w:val="00CC5A93"/>
    <w:rsid w:val="00CC5C65"/>
    <w:rsid w:val="00CC61F9"/>
    <w:rsid w:val="00CC794B"/>
    <w:rsid w:val="00CD22BF"/>
    <w:rsid w:val="00CD5817"/>
    <w:rsid w:val="00CD6388"/>
    <w:rsid w:val="00CE0CEC"/>
    <w:rsid w:val="00CE0DDA"/>
    <w:rsid w:val="00CE1D27"/>
    <w:rsid w:val="00CE2D3E"/>
    <w:rsid w:val="00CE2DF6"/>
    <w:rsid w:val="00CE6815"/>
    <w:rsid w:val="00CF0968"/>
    <w:rsid w:val="00CF0BAC"/>
    <w:rsid w:val="00CF3591"/>
    <w:rsid w:val="00CF36E5"/>
    <w:rsid w:val="00CF371E"/>
    <w:rsid w:val="00CF3E42"/>
    <w:rsid w:val="00CF4E00"/>
    <w:rsid w:val="00CF5B8C"/>
    <w:rsid w:val="00CF7666"/>
    <w:rsid w:val="00CF7CB5"/>
    <w:rsid w:val="00D00C6E"/>
    <w:rsid w:val="00D02536"/>
    <w:rsid w:val="00D03608"/>
    <w:rsid w:val="00D0362F"/>
    <w:rsid w:val="00D052AA"/>
    <w:rsid w:val="00D07F10"/>
    <w:rsid w:val="00D10769"/>
    <w:rsid w:val="00D10F73"/>
    <w:rsid w:val="00D12947"/>
    <w:rsid w:val="00D12DE2"/>
    <w:rsid w:val="00D1332D"/>
    <w:rsid w:val="00D149B6"/>
    <w:rsid w:val="00D16045"/>
    <w:rsid w:val="00D16C2B"/>
    <w:rsid w:val="00D16DDF"/>
    <w:rsid w:val="00D1769D"/>
    <w:rsid w:val="00D226EA"/>
    <w:rsid w:val="00D24D01"/>
    <w:rsid w:val="00D2619F"/>
    <w:rsid w:val="00D278CD"/>
    <w:rsid w:val="00D31E84"/>
    <w:rsid w:val="00D35542"/>
    <w:rsid w:val="00D36DC6"/>
    <w:rsid w:val="00D40169"/>
    <w:rsid w:val="00D42284"/>
    <w:rsid w:val="00D42F8E"/>
    <w:rsid w:val="00D448BC"/>
    <w:rsid w:val="00D46AAF"/>
    <w:rsid w:val="00D501D3"/>
    <w:rsid w:val="00D50F0E"/>
    <w:rsid w:val="00D52413"/>
    <w:rsid w:val="00D530AF"/>
    <w:rsid w:val="00D55E53"/>
    <w:rsid w:val="00D5683C"/>
    <w:rsid w:val="00D57CE1"/>
    <w:rsid w:val="00D57D59"/>
    <w:rsid w:val="00D602A7"/>
    <w:rsid w:val="00D63B2B"/>
    <w:rsid w:val="00D63BC5"/>
    <w:rsid w:val="00D64490"/>
    <w:rsid w:val="00D66390"/>
    <w:rsid w:val="00D66B4F"/>
    <w:rsid w:val="00D700E4"/>
    <w:rsid w:val="00D70721"/>
    <w:rsid w:val="00D70797"/>
    <w:rsid w:val="00D71BDD"/>
    <w:rsid w:val="00D72BCA"/>
    <w:rsid w:val="00D73652"/>
    <w:rsid w:val="00D7402F"/>
    <w:rsid w:val="00D75068"/>
    <w:rsid w:val="00D7553E"/>
    <w:rsid w:val="00D828B2"/>
    <w:rsid w:val="00D83736"/>
    <w:rsid w:val="00D8406B"/>
    <w:rsid w:val="00D8449C"/>
    <w:rsid w:val="00D8480D"/>
    <w:rsid w:val="00D851FB"/>
    <w:rsid w:val="00D854A1"/>
    <w:rsid w:val="00D85C24"/>
    <w:rsid w:val="00D8668C"/>
    <w:rsid w:val="00D91846"/>
    <w:rsid w:val="00D91F75"/>
    <w:rsid w:val="00D94240"/>
    <w:rsid w:val="00D96CFB"/>
    <w:rsid w:val="00D9750A"/>
    <w:rsid w:val="00DA0E69"/>
    <w:rsid w:val="00DA574D"/>
    <w:rsid w:val="00DA6B38"/>
    <w:rsid w:val="00DA70AC"/>
    <w:rsid w:val="00DA7AF9"/>
    <w:rsid w:val="00DB0B87"/>
    <w:rsid w:val="00DB305B"/>
    <w:rsid w:val="00DB369D"/>
    <w:rsid w:val="00DB77EE"/>
    <w:rsid w:val="00DB7A5B"/>
    <w:rsid w:val="00DC0B0D"/>
    <w:rsid w:val="00DC1DD8"/>
    <w:rsid w:val="00DC2CC7"/>
    <w:rsid w:val="00DC3F2D"/>
    <w:rsid w:val="00DD1422"/>
    <w:rsid w:val="00DD3AA0"/>
    <w:rsid w:val="00DD3F70"/>
    <w:rsid w:val="00DD4F20"/>
    <w:rsid w:val="00DD7931"/>
    <w:rsid w:val="00DD7C79"/>
    <w:rsid w:val="00DE19D0"/>
    <w:rsid w:val="00DE25AC"/>
    <w:rsid w:val="00DE264F"/>
    <w:rsid w:val="00DE270F"/>
    <w:rsid w:val="00DE2B51"/>
    <w:rsid w:val="00DE2F09"/>
    <w:rsid w:val="00DE36EA"/>
    <w:rsid w:val="00DE43F7"/>
    <w:rsid w:val="00DE6AF9"/>
    <w:rsid w:val="00DE7484"/>
    <w:rsid w:val="00DF255E"/>
    <w:rsid w:val="00DF2AC6"/>
    <w:rsid w:val="00DF2F54"/>
    <w:rsid w:val="00DF339F"/>
    <w:rsid w:val="00DF3B60"/>
    <w:rsid w:val="00DF5C32"/>
    <w:rsid w:val="00DF6C00"/>
    <w:rsid w:val="00E01395"/>
    <w:rsid w:val="00E031C3"/>
    <w:rsid w:val="00E03920"/>
    <w:rsid w:val="00E04803"/>
    <w:rsid w:val="00E06B0E"/>
    <w:rsid w:val="00E10515"/>
    <w:rsid w:val="00E108FD"/>
    <w:rsid w:val="00E10A60"/>
    <w:rsid w:val="00E11AD4"/>
    <w:rsid w:val="00E11C45"/>
    <w:rsid w:val="00E140EA"/>
    <w:rsid w:val="00E14115"/>
    <w:rsid w:val="00E15648"/>
    <w:rsid w:val="00E162FF"/>
    <w:rsid w:val="00E163A4"/>
    <w:rsid w:val="00E20884"/>
    <w:rsid w:val="00E208E7"/>
    <w:rsid w:val="00E20EC0"/>
    <w:rsid w:val="00E212D3"/>
    <w:rsid w:val="00E22245"/>
    <w:rsid w:val="00E23725"/>
    <w:rsid w:val="00E23B99"/>
    <w:rsid w:val="00E240FC"/>
    <w:rsid w:val="00E25801"/>
    <w:rsid w:val="00E25B3F"/>
    <w:rsid w:val="00E25E58"/>
    <w:rsid w:val="00E27424"/>
    <w:rsid w:val="00E274F4"/>
    <w:rsid w:val="00E27FA1"/>
    <w:rsid w:val="00E3326D"/>
    <w:rsid w:val="00E33B10"/>
    <w:rsid w:val="00E340BB"/>
    <w:rsid w:val="00E3637F"/>
    <w:rsid w:val="00E36931"/>
    <w:rsid w:val="00E37667"/>
    <w:rsid w:val="00E379F3"/>
    <w:rsid w:val="00E406A9"/>
    <w:rsid w:val="00E418B4"/>
    <w:rsid w:val="00E41F20"/>
    <w:rsid w:val="00E42ADE"/>
    <w:rsid w:val="00E440C2"/>
    <w:rsid w:val="00E44BA3"/>
    <w:rsid w:val="00E459EC"/>
    <w:rsid w:val="00E45EA9"/>
    <w:rsid w:val="00E50341"/>
    <w:rsid w:val="00E50820"/>
    <w:rsid w:val="00E54448"/>
    <w:rsid w:val="00E54E9A"/>
    <w:rsid w:val="00E56188"/>
    <w:rsid w:val="00E572BD"/>
    <w:rsid w:val="00E609EF"/>
    <w:rsid w:val="00E61F70"/>
    <w:rsid w:val="00E641C8"/>
    <w:rsid w:val="00E65751"/>
    <w:rsid w:val="00E666E8"/>
    <w:rsid w:val="00E669B2"/>
    <w:rsid w:val="00E71CC3"/>
    <w:rsid w:val="00E75830"/>
    <w:rsid w:val="00E7618E"/>
    <w:rsid w:val="00E7729C"/>
    <w:rsid w:val="00E772EF"/>
    <w:rsid w:val="00E776EF"/>
    <w:rsid w:val="00E77955"/>
    <w:rsid w:val="00E8062C"/>
    <w:rsid w:val="00E81EBA"/>
    <w:rsid w:val="00E8208E"/>
    <w:rsid w:val="00E82121"/>
    <w:rsid w:val="00E82237"/>
    <w:rsid w:val="00E83448"/>
    <w:rsid w:val="00E852C5"/>
    <w:rsid w:val="00E858AE"/>
    <w:rsid w:val="00E85B93"/>
    <w:rsid w:val="00E85D47"/>
    <w:rsid w:val="00E91AFE"/>
    <w:rsid w:val="00E9202C"/>
    <w:rsid w:val="00E92279"/>
    <w:rsid w:val="00E950E4"/>
    <w:rsid w:val="00EA1693"/>
    <w:rsid w:val="00EA1B60"/>
    <w:rsid w:val="00EA243F"/>
    <w:rsid w:val="00EA33A7"/>
    <w:rsid w:val="00EA5B64"/>
    <w:rsid w:val="00EA611F"/>
    <w:rsid w:val="00EA7C84"/>
    <w:rsid w:val="00EB1592"/>
    <w:rsid w:val="00EB1B83"/>
    <w:rsid w:val="00EB1EBC"/>
    <w:rsid w:val="00EB54E6"/>
    <w:rsid w:val="00EB767A"/>
    <w:rsid w:val="00EB789C"/>
    <w:rsid w:val="00EB7B4C"/>
    <w:rsid w:val="00EC33C4"/>
    <w:rsid w:val="00EC6274"/>
    <w:rsid w:val="00ED09C6"/>
    <w:rsid w:val="00ED1A8E"/>
    <w:rsid w:val="00ED264C"/>
    <w:rsid w:val="00ED28F8"/>
    <w:rsid w:val="00ED378F"/>
    <w:rsid w:val="00ED4D95"/>
    <w:rsid w:val="00ED6123"/>
    <w:rsid w:val="00ED6CEF"/>
    <w:rsid w:val="00EE00FA"/>
    <w:rsid w:val="00EE197B"/>
    <w:rsid w:val="00EE1AA0"/>
    <w:rsid w:val="00EE297B"/>
    <w:rsid w:val="00EE5507"/>
    <w:rsid w:val="00EE608A"/>
    <w:rsid w:val="00EE73EE"/>
    <w:rsid w:val="00EE7582"/>
    <w:rsid w:val="00EE7594"/>
    <w:rsid w:val="00EF0A4A"/>
    <w:rsid w:val="00EF10FA"/>
    <w:rsid w:val="00EF5058"/>
    <w:rsid w:val="00EF756C"/>
    <w:rsid w:val="00F0038C"/>
    <w:rsid w:val="00F00D9E"/>
    <w:rsid w:val="00F02017"/>
    <w:rsid w:val="00F03F35"/>
    <w:rsid w:val="00F043E7"/>
    <w:rsid w:val="00F04506"/>
    <w:rsid w:val="00F04774"/>
    <w:rsid w:val="00F100B4"/>
    <w:rsid w:val="00F1367D"/>
    <w:rsid w:val="00F136C9"/>
    <w:rsid w:val="00F1412A"/>
    <w:rsid w:val="00F145B5"/>
    <w:rsid w:val="00F151A0"/>
    <w:rsid w:val="00F21021"/>
    <w:rsid w:val="00F229AB"/>
    <w:rsid w:val="00F25053"/>
    <w:rsid w:val="00F27851"/>
    <w:rsid w:val="00F305D4"/>
    <w:rsid w:val="00F31283"/>
    <w:rsid w:val="00F31CAB"/>
    <w:rsid w:val="00F32309"/>
    <w:rsid w:val="00F32695"/>
    <w:rsid w:val="00F336DE"/>
    <w:rsid w:val="00F35B49"/>
    <w:rsid w:val="00F35B91"/>
    <w:rsid w:val="00F368FB"/>
    <w:rsid w:val="00F36D73"/>
    <w:rsid w:val="00F42EA7"/>
    <w:rsid w:val="00F4313E"/>
    <w:rsid w:val="00F441EA"/>
    <w:rsid w:val="00F44F92"/>
    <w:rsid w:val="00F4511F"/>
    <w:rsid w:val="00F46693"/>
    <w:rsid w:val="00F46F6B"/>
    <w:rsid w:val="00F47A19"/>
    <w:rsid w:val="00F47F2E"/>
    <w:rsid w:val="00F5113D"/>
    <w:rsid w:val="00F5142D"/>
    <w:rsid w:val="00F51EFF"/>
    <w:rsid w:val="00F52044"/>
    <w:rsid w:val="00F5290E"/>
    <w:rsid w:val="00F559B2"/>
    <w:rsid w:val="00F60755"/>
    <w:rsid w:val="00F626BC"/>
    <w:rsid w:val="00F67940"/>
    <w:rsid w:val="00F70EA0"/>
    <w:rsid w:val="00F71495"/>
    <w:rsid w:val="00F71D41"/>
    <w:rsid w:val="00F72542"/>
    <w:rsid w:val="00F7329D"/>
    <w:rsid w:val="00F73984"/>
    <w:rsid w:val="00F747FA"/>
    <w:rsid w:val="00F76E4E"/>
    <w:rsid w:val="00F77052"/>
    <w:rsid w:val="00F77908"/>
    <w:rsid w:val="00F77F7F"/>
    <w:rsid w:val="00F80305"/>
    <w:rsid w:val="00F809C5"/>
    <w:rsid w:val="00F80B7F"/>
    <w:rsid w:val="00F84CFC"/>
    <w:rsid w:val="00F86812"/>
    <w:rsid w:val="00F86D31"/>
    <w:rsid w:val="00F90036"/>
    <w:rsid w:val="00F906EB"/>
    <w:rsid w:val="00F91C5E"/>
    <w:rsid w:val="00F91E51"/>
    <w:rsid w:val="00F91F62"/>
    <w:rsid w:val="00F92B38"/>
    <w:rsid w:val="00F92C37"/>
    <w:rsid w:val="00F92C94"/>
    <w:rsid w:val="00F9394A"/>
    <w:rsid w:val="00F95A8F"/>
    <w:rsid w:val="00F95E6D"/>
    <w:rsid w:val="00F9657B"/>
    <w:rsid w:val="00FA1393"/>
    <w:rsid w:val="00FA2FA7"/>
    <w:rsid w:val="00FA37B6"/>
    <w:rsid w:val="00FA3D72"/>
    <w:rsid w:val="00FA5077"/>
    <w:rsid w:val="00FA5E59"/>
    <w:rsid w:val="00FA6410"/>
    <w:rsid w:val="00FA7938"/>
    <w:rsid w:val="00FB1075"/>
    <w:rsid w:val="00FB3E36"/>
    <w:rsid w:val="00FB4088"/>
    <w:rsid w:val="00FB5621"/>
    <w:rsid w:val="00FB5697"/>
    <w:rsid w:val="00FB62D9"/>
    <w:rsid w:val="00FB68A2"/>
    <w:rsid w:val="00FC3059"/>
    <w:rsid w:val="00FC32C5"/>
    <w:rsid w:val="00FC36D3"/>
    <w:rsid w:val="00FC5841"/>
    <w:rsid w:val="00FC7898"/>
    <w:rsid w:val="00FC79F6"/>
    <w:rsid w:val="00FD0429"/>
    <w:rsid w:val="00FD0507"/>
    <w:rsid w:val="00FD07BE"/>
    <w:rsid w:val="00FD2A8B"/>
    <w:rsid w:val="00FD32A7"/>
    <w:rsid w:val="00FD59EC"/>
    <w:rsid w:val="00FE1B21"/>
    <w:rsid w:val="00FE1E46"/>
    <w:rsid w:val="00FE2D28"/>
    <w:rsid w:val="00FE3486"/>
    <w:rsid w:val="00FE41AA"/>
    <w:rsid w:val="00FE4BDE"/>
    <w:rsid w:val="00FE51F6"/>
    <w:rsid w:val="00FE6B97"/>
    <w:rsid w:val="00FE7FA2"/>
    <w:rsid w:val="00FF0F53"/>
    <w:rsid w:val="00FF25DB"/>
    <w:rsid w:val="00FF2B21"/>
    <w:rsid w:val="00FF3083"/>
    <w:rsid w:val="00FF4FE3"/>
    <w:rsid w:val="00FF559C"/>
    <w:rsid w:val="00FF65E6"/>
    <w:rsid w:val="00FF7244"/>
    <w:rsid w:val="00FF7757"/>
    <w:rsid w:val="00FF7BD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6465">
      <v:textbox inset="5.85pt,.7pt,5.85pt,.7pt"/>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E76"/>
    <w:pPr>
      <w:widowControl w:val="0"/>
      <w:jc w:val="both"/>
    </w:pPr>
    <w:rPr>
      <w:kern w:val="2"/>
      <w:sz w:val="21"/>
      <w:szCs w:val="24"/>
    </w:rPr>
  </w:style>
  <w:style w:type="paragraph" w:styleId="3">
    <w:name w:val="heading 3"/>
    <w:basedOn w:val="a"/>
    <w:link w:val="30"/>
    <w:uiPriority w:val="9"/>
    <w:qFormat/>
    <w:rsid w:val="004E3E64"/>
    <w:pPr>
      <w:widowControl/>
      <w:spacing w:before="100" w:beforeAutospacing="1" w:after="100" w:afterAutospacing="1"/>
      <w:jc w:val="left"/>
      <w:outlineLvl w:val="2"/>
    </w:pPr>
    <w:rPr>
      <w:rFonts w:ascii="ＭＳ Ｐゴシック" w:eastAsia="ＭＳ Ｐゴシック" w:hAnsi="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21A1"/>
    <w:pPr>
      <w:tabs>
        <w:tab w:val="center" w:pos="4252"/>
        <w:tab w:val="right" w:pos="8504"/>
      </w:tabs>
      <w:snapToGrid w:val="0"/>
    </w:pPr>
  </w:style>
  <w:style w:type="character" w:customStyle="1" w:styleId="a4">
    <w:name w:val="ヘッダー (文字)"/>
    <w:link w:val="a3"/>
    <w:rsid w:val="008221A1"/>
    <w:rPr>
      <w:kern w:val="2"/>
      <w:sz w:val="21"/>
      <w:szCs w:val="24"/>
    </w:rPr>
  </w:style>
  <w:style w:type="paragraph" w:styleId="a5">
    <w:name w:val="footer"/>
    <w:basedOn w:val="a"/>
    <w:link w:val="a6"/>
    <w:uiPriority w:val="99"/>
    <w:rsid w:val="008221A1"/>
    <w:pPr>
      <w:tabs>
        <w:tab w:val="center" w:pos="4252"/>
        <w:tab w:val="right" w:pos="8504"/>
      </w:tabs>
      <w:snapToGrid w:val="0"/>
    </w:pPr>
  </w:style>
  <w:style w:type="character" w:customStyle="1" w:styleId="a6">
    <w:name w:val="フッター (文字)"/>
    <w:link w:val="a5"/>
    <w:uiPriority w:val="99"/>
    <w:rsid w:val="008221A1"/>
    <w:rPr>
      <w:kern w:val="2"/>
      <w:sz w:val="21"/>
      <w:szCs w:val="24"/>
    </w:rPr>
  </w:style>
  <w:style w:type="character" w:styleId="a7">
    <w:name w:val="Hyperlink"/>
    <w:rsid w:val="000437C4"/>
    <w:rPr>
      <w:color w:val="0000FF"/>
      <w:u w:val="single"/>
    </w:rPr>
  </w:style>
  <w:style w:type="paragraph" w:styleId="a8">
    <w:name w:val="Document Map"/>
    <w:basedOn w:val="a"/>
    <w:semiHidden/>
    <w:rsid w:val="00C53E05"/>
    <w:pPr>
      <w:shd w:val="clear" w:color="auto" w:fill="000080"/>
    </w:pPr>
    <w:rPr>
      <w:rFonts w:ascii="Arial" w:eastAsia="ＭＳ ゴシック" w:hAnsi="Arial"/>
    </w:rPr>
  </w:style>
  <w:style w:type="character" w:customStyle="1" w:styleId="30">
    <w:name w:val="見出し 3 (文字)"/>
    <w:link w:val="3"/>
    <w:uiPriority w:val="9"/>
    <w:rsid w:val="004E3E64"/>
    <w:rPr>
      <w:rFonts w:ascii="ＭＳ Ｐゴシック" w:eastAsia="ＭＳ Ｐゴシック" w:hAnsi="ＭＳ Ｐゴシック" w:cs="ＭＳ Ｐゴシック"/>
      <w:b/>
      <w:bCs/>
      <w:sz w:val="27"/>
      <w:szCs w:val="27"/>
    </w:rPr>
  </w:style>
  <w:style w:type="character" w:customStyle="1" w:styleId="mw-headline">
    <w:name w:val="mw-headline"/>
    <w:basedOn w:val="a0"/>
    <w:rsid w:val="004E3E64"/>
  </w:style>
  <w:style w:type="character" w:customStyle="1" w:styleId="mw-editsection">
    <w:name w:val="mw-editsection"/>
    <w:basedOn w:val="a0"/>
    <w:rsid w:val="004E3E64"/>
  </w:style>
  <w:style w:type="character" w:customStyle="1" w:styleId="mw-editsection-bracket">
    <w:name w:val="mw-editsection-bracket"/>
    <w:basedOn w:val="a0"/>
    <w:rsid w:val="004E3E64"/>
  </w:style>
  <w:style w:type="paragraph" w:styleId="a9">
    <w:name w:val="Balloon Text"/>
    <w:basedOn w:val="a"/>
    <w:link w:val="aa"/>
    <w:rsid w:val="00070BFE"/>
    <w:rPr>
      <w:rFonts w:ascii="Arial" w:eastAsia="ＭＳ ゴシック" w:hAnsi="Arial"/>
      <w:sz w:val="18"/>
      <w:szCs w:val="18"/>
    </w:rPr>
  </w:style>
  <w:style w:type="character" w:customStyle="1" w:styleId="aa">
    <w:name w:val="吹き出し (文字)"/>
    <w:link w:val="a9"/>
    <w:rsid w:val="00070BFE"/>
    <w:rPr>
      <w:rFonts w:ascii="Arial" w:eastAsia="ＭＳ ゴシック" w:hAnsi="Arial" w:cs="Times New Roman"/>
      <w:kern w:val="2"/>
      <w:sz w:val="18"/>
      <w:szCs w:val="18"/>
    </w:rPr>
  </w:style>
  <w:style w:type="paragraph" w:styleId="Web">
    <w:name w:val="Normal (Web)"/>
    <w:basedOn w:val="a"/>
    <w:uiPriority w:val="99"/>
    <w:unhideWhenUsed/>
    <w:rsid w:val="001330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endnote text"/>
    <w:basedOn w:val="a"/>
    <w:link w:val="ac"/>
    <w:rsid w:val="0041166A"/>
    <w:pPr>
      <w:snapToGrid w:val="0"/>
      <w:jc w:val="left"/>
    </w:pPr>
  </w:style>
  <w:style w:type="character" w:customStyle="1" w:styleId="ac">
    <w:name w:val="文末脚注文字列 (文字)"/>
    <w:basedOn w:val="a0"/>
    <w:link w:val="ab"/>
    <w:rsid w:val="0041166A"/>
    <w:rPr>
      <w:kern w:val="2"/>
      <w:sz w:val="21"/>
      <w:szCs w:val="24"/>
    </w:rPr>
  </w:style>
  <w:style w:type="character" w:styleId="ad">
    <w:name w:val="endnote reference"/>
    <w:basedOn w:val="a0"/>
    <w:rsid w:val="0041166A"/>
    <w:rPr>
      <w:vertAlign w:val="superscript"/>
    </w:rPr>
  </w:style>
  <w:style w:type="paragraph" w:styleId="ae">
    <w:name w:val="footnote text"/>
    <w:basedOn w:val="a"/>
    <w:link w:val="af"/>
    <w:rsid w:val="0041166A"/>
    <w:pPr>
      <w:snapToGrid w:val="0"/>
      <w:jc w:val="left"/>
    </w:pPr>
  </w:style>
  <w:style w:type="character" w:customStyle="1" w:styleId="af">
    <w:name w:val="脚注文字列 (文字)"/>
    <w:basedOn w:val="a0"/>
    <w:link w:val="ae"/>
    <w:rsid w:val="0041166A"/>
    <w:rPr>
      <w:kern w:val="2"/>
      <w:sz w:val="21"/>
      <w:szCs w:val="24"/>
    </w:rPr>
  </w:style>
  <w:style w:type="character" w:styleId="af0">
    <w:name w:val="footnote reference"/>
    <w:basedOn w:val="a0"/>
    <w:rsid w:val="0041166A"/>
    <w:rPr>
      <w:vertAlign w:val="superscript"/>
    </w:rPr>
  </w:style>
  <w:style w:type="paragraph" w:styleId="af1">
    <w:name w:val="List Paragraph"/>
    <w:basedOn w:val="a"/>
    <w:uiPriority w:val="34"/>
    <w:qFormat/>
    <w:rsid w:val="00976DC1"/>
    <w:pPr>
      <w:ind w:leftChars="400" w:left="840"/>
    </w:pPr>
  </w:style>
  <w:style w:type="paragraph" w:styleId="af2">
    <w:name w:val="Date"/>
    <w:basedOn w:val="a"/>
    <w:next w:val="a"/>
    <w:link w:val="af3"/>
    <w:rsid w:val="00E858AE"/>
  </w:style>
  <w:style w:type="character" w:customStyle="1" w:styleId="af3">
    <w:name w:val="日付 (文字)"/>
    <w:basedOn w:val="a0"/>
    <w:link w:val="af2"/>
    <w:rsid w:val="00E858AE"/>
    <w:rPr>
      <w:kern w:val="2"/>
      <w:sz w:val="21"/>
      <w:szCs w:val="24"/>
    </w:rPr>
  </w:style>
  <w:style w:type="paragraph" w:customStyle="1" w:styleId="txtinfodate">
    <w:name w:val="txtinfodate"/>
    <w:basedOn w:val="a"/>
    <w:rsid w:val="003164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txtinfobody">
    <w:name w:val="txtinfobody"/>
    <w:basedOn w:val="a"/>
    <w:rsid w:val="003164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4">
    <w:name w:val="Emphasis"/>
    <w:basedOn w:val="a0"/>
    <w:uiPriority w:val="99"/>
    <w:qFormat/>
    <w:rsid w:val="00CE2D3E"/>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9818945">
      <w:bodyDiv w:val="1"/>
      <w:marLeft w:val="0"/>
      <w:marRight w:val="0"/>
      <w:marTop w:val="0"/>
      <w:marBottom w:val="0"/>
      <w:divBdr>
        <w:top w:val="none" w:sz="0" w:space="0" w:color="auto"/>
        <w:left w:val="none" w:sz="0" w:space="0" w:color="auto"/>
        <w:bottom w:val="none" w:sz="0" w:space="0" w:color="auto"/>
        <w:right w:val="none" w:sz="0" w:space="0" w:color="auto"/>
      </w:divBdr>
    </w:div>
    <w:div w:id="378819702">
      <w:bodyDiv w:val="1"/>
      <w:marLeft w:val="0"/>
      <w:marRight w:val="0"/>
      <w:marTop w:val="0"/>
      <w:marBottom w:val="0"/>
      <w:divBdr>
        <w:top w:val="none" w:sz="0" w:space="0" w:color="auto"/>
        <w:left w:val="none" w:sz="0" w:space="0" w:color="auto"/>
        <w:bottom w:val="none" w:sz="0" w:space="0" w:color="auto"/>
        <w:right w:val="none" w:sz="0" w:space="0" w:color="auto"/>
      </w:divBdr>
      <w:divsChild>
        <w:div w:id="1651665157">
          <w:marLeft w:val="0"/>
          <w:marRight w:val="0"/>
          <w:marTop w:val="0"/>
          <w:marBottom w:val="0"/>
          <w:divBdr>
            <w:top w:val="none" w:sz="0" w:space="0" w:color="auto"/>
            <w:left w:val="none" w:sz="0" w:space="0" w:color="auto"/>
            <w:bottom w:val="none" w:sz="0" w:space="0" w:color="auto"/>
            <w:right w:val="none" w:sz="0" w:space="0" w:color="auto"/>
          </w:divBdr>
          <w:divsChild>
            <w:div w:id="1518956748">
              <w:marLeft w:val="0"/>
              <w:marRight w:val="0"/>
              <w:marTop w:val="0"/>
              <w:marBottom w:val="0"/>
              <w:divBdr>
                <w:top w:val="none" w:sz="0" w:space="0" w:color="auto"/>
                <w:left w:val="none" w:sz="0" w:space="0" w:color="auto"/>
                <w:bottom w:val="none" w:sz="0" w:space="0" w:color="auto"/>
                <w:right w:val="none" w:sz="0" w:space="0" w:color="auto"/>
              </w:divBdr>
              <w:divsChild>
                <w:div w:id="5616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4674">
      <w:bodyDiv w:val="1"/>
      <w:marLeft w:val="0"/>
      <w:marRight w:val="0"/>
      <w:marTop w:val="0"/>
      <w:marBottom w:val="0"/>
      <w:divBdr>
        <w:top w:val="none" w:sz="0" w:space="0" w:color="auto"/>
        <w:left w:val="none" w:sz="0" w:space="0" w:color="auto"/>
        <w:bottom w:val="none" w:sz="0" w:space="0" w:color="auto"/>
        <w:right w:val="none" w:sz="0" w:space="0" w:color="auto"/>
      </w:divBdr>
      <w:divsChild>
        <w:div w:id="539435988">
          <w:marLeft w:val="547"/>
          <w:marRight w:val="0"/>
          <w:marTop w:val="96"/>
          <w:marBottom w:val="0"/>
          <w:divBdr>
            <w:top w:val="none" w:sz="0" w:space="0" w:color="auto"/>
            <w:left w:val="none" w:sz="0" w:space="0" w:color="auto"/>
            <w:bottom w:val="none" w:sz="0" w:space="0" w:color="auto"/>
            <w:right w:val="none" w:sz="0" w:space="0" w:color="auto"/>
          </w:divBdr>
        </w:div>
      </w:divsChild>
    </w:div>
    <w:div w:id="861557664">
      <w:bodyDiv w:val="1"/>
      <w:marLeft w:val="0"/>
      <w:marRight w:val="0"/>
      <w:marTop w:val="0"/>
      <w:marBottom w:val="0"/>
      <w:divBdr>
        <w:top w:val="none" w:sz="0" w:space="0" w:color="auto"/>
        <w:left w:val="none" w:sz="0" w:space="0" w:color="auto"/>
        <w:bottom w:val="none" w:sz="0" w:space="0" w:color="auto"/>
        <w:right w:val="none" w:sz="0" w:space="0" w:color="auto"/>
      </w:divBdr>
    </w:div>
    <w:div w:id="1080130597">
      <w:bodyDiv w:val="1"/>
      <w:marLeft w:val="0"/>
      <w:marRight w:val="0"/>
      <w:marTop w:val="0"/>
      <w:marBottom w:val="0"/>
      <w:divBdr>
        <w:top w:val="none" w:sz="0" w:space="0" w:color="auto"/>
        <w:left w:val="none" w:sz="0" w:space="0" w:color="auto"/>
        <w:bottom w:val="none" w:sz="0" w:space="0" w:color="auto"/>
        <w:right w:val="none" w:sz="0" w:space="0" w:color="auto"/>
      </w:divBdr>
    </w:div>
    <w:div w:id="1101022683">
      <w:bodyDiv w:val="1"/>
      <w:marLeft w:val="0"/>
      <w:marRight w:val="0"/>
      <w:marTop w:val="0"/>
      <w:marBottom w:val="0"/>
      <w:divBdr>
        <w:top w:val="none" w:sz="0" w:space="0" w:color="auto"/>
        <w:left w:val="none" w:sz="0" w:space="0" w:color="auto"/>
        <w:bottom w:val="none" w:sz="0" w:space="0" w:color="auto"/>
        <w:right w:val="none" w:sz="0" w:space="0" w:color="auto"/>
      </w:divBdr>
    </w:div>
    <w:div w:id="1241258430">
      <w:bodyDiv w:val="1"/>
      <w:marLeft w:val="0"/>
      <w:marRight w:val="0"/>
      <w:marTop w:val="0"/>
      <w:marBottom w:val="0"/>
      <w:divBdr>
        <w:top w:val="none" w:sz="0" w:space="0" w:color="auto"/>
        <w:left w:val="none" w:sz="0" w:space="0" w:color="auto"/>
        <w:bottom w:val="none" w:sz="0" w:space="0" w:color="auto"/>
        <w:right w:val="none" w:sz="0" w:space="0" w:color="auto"/>
      </w:divBdr>
      <w:divsChild>
        <w:div w:id="625896214">
          <w:marLeft w:val="0"/>
          <w:marRight w:val="0"/>
          <w:marTop w:val="0"/>
          <w:marBottom w:val="0"/>
          <w:divBdr>
            <w:top w:val="none" w:sz="0" w:space="0" w:color="auto"/>
            <w:left w:val="none" w:sz="0" w:space="0" w:color="auto"/>
            <w:bottom w:val="none" w:sz="0" w:space="0" w:color="auto"/>
            <w:right w:val="none" w:sz="0" w:space="0" w:color="auto"/>
          </w:divBdr>
          <w:divsChild>
            <w:div w:id="1499421903">
              <w:marLeft w:val="0"/>
              <w:marRight w:val="0"/>
              <w:marTop w:val="0"/>
              <w:marBottom w:val="0"/>
              <w:divBdr>
                <w:top w:val="none" w:sz="0" w:space="0" w:color="auto"/>
                <w:left w:val="none" w:sz="0" w:space="0" w:color="auto"/>
                <w:bottom w:val="none" w:sz="0" w:space="0" w:color="auto"/>
                <w:right w:val="none" w:sz="0" w:space="0" w:color="auto"/>
              </w:divBdr>
              <w:divsChild>
                <w:div w:id="12307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9940">
      <w:bodyDiv w:val="1"/>
      <w:marLeft w:val="0"/>
      <w:marRight w:val="0"/>
      <w:marTop w:val="0"/>
      <w:marBottom w:val="0"/>
      <w:divBdr>
        <w:top w:val="none" w:sz="0" w:space="0" w:color="auto"/>
        <w:left w:val="none" w:sz="0" w:space="0" w:color="auto"/>
        <w:bottom w:val="none" w:sz="0" w:space="0" w:color="auto"/>
        <w:right w:val="none" w:sz="0" w:space="0" w:color="auto"/>
      </w:divBdr>
      <w:divsChild>
        <w:div w:id="922643336">
          <w:marLeft w:val="0"/>
          <w:marRight w:val="0"/>
          <w:marTop w:val="0"/>
          <w:marBottom w:val="0"/>
          <w:divBdr>
            <w:top w:val="none" w:sz="0" w:space="0" w:color="auto"/>
            <w:left w:val="none" w:sz="0" w:space="0" w:color="auto"/>
            <w:bottom w:val="none" w:sz="0" w:space="0" w:color="auto"/>
            <w:right w:val="none" w:sz="0" w:space="0" w:color="auto"/>
          </w:divBdr>
          <w:divsChild>
            <w:div w:id="1175071815">
              <w:marLeft w:val="0"/>
              <w:marRight w:val="0"/>
              <w:marTop w:val="0"/>
              <w:marBottom w:val="0"/>
              <w:divBdr>
                <w:top w:val="none" w:sz="0" w:space="0" w:color="auto"/>
                <w:left w:val="none" w:sz="0" w:space="0" w:color="auto"/>
                <w:bottom w:val="none" w:sz="0" w:space="0" w:color="auto"/>
                <w:right w:val="none" w:sz="0" w:space="0" w:color="auto"/>
              </w:divBdr>
              <w:divsChild>
                <w:div w:id="1920869694">
                  <w:marLeft w:val="0"/>
                  <w:marRight w:val="0"/>
                  <w:marTop w:val="0"/>
                  <w:marBottom w:val="0"/>
                  <w:divBdr>
                    <w:top w:val="none" w:sz="0" w:space="0" w:color="auto"/>
                    <w:left w:val="none" w:sz="0" w:space="0" w:color="auto"/>
                    <w:bottom w:val="none" w:sz="0" w:space="0" w:color="auto"/>
                    <w:right w:val="none" w:sz="0" w:space="0" w:color="auto"/>
                  </w:divBdr>
                  <w:divsChild>
                    <w:div w:id="1480344854">
                      <w:marLeft w:val="0"/>
                      <w:marRight w:val="0"/>
                      <w:marTop w:val="0"/>
                      <w:marBottom w:val="0"/>
                      <w:divBdr>
                        <w:top w:val="none" w:sz="0" w:space="0" w:color="auto"/>
                        <w:left w:val="none" w:sz="0" w:space="0" w:color="auto"/>
                        <w:bottom w:val="none" w:sz="0" w:space="0" w:color="auto"/>
                        <w:right w:val="none" w:sz="0" w:space="0" w:color="auto"/>
                      </w:divBdr>
                      <w:divsChild>
                        <w:div w:id="70854234">
                          <w:marLeft w:val="0"/>
                          <w:marRight w:val="0"/>
                          <w:marTop w:val="0"/>
                          <w:marBottom w:val="0"/>
                          <w:divBdr>
                            <w:top w:val="none" w:sz="0" w:space="0" w:color="auto"/>
                            <w:left w:val="none" w:sz="0" w:space="0" w:color="auto"/>
                            <w:bottom w:val="none" w:sz="0" w:space="0" w:color="auto"/>
                            <w:right w:val="none" w:sz="0" w:space="0" w:color="auto"/>
                          </w:divBdr>
                          <w:divsChild>
                            <w:div w:id="12285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4987">
      <w:bodyDiv w:val="1"/>
      <w:marLeft w:val="0"/>
      <w:marRight w:val="0"/>
      <w:marTop w:val="0"/>
      <w:marBottom w:val="0"/>
      <w:divBdr>
        <w:top w:val="none" w:sz="0" w:space="0" w:color="auto"/>
        <w:left w:val="none" w:sz="0" w:space="0" w:color="auto"/>
        <w:bottom w:val="none" w:sz="0" w:space="0" w:color="auto"/>
        <w:right w:val="none" w:sz="0" w:space="0" w:color="auto"/>
      </w:divBdr>
    </w:div>
    <w:div w:id="2071732155">
      <w:bodyDiv w:val="1"/>
      <w:marLeft w:val="0"/>
      <w:marRight w:val="0"/>
      <w:marTop w:val="0"/>
      <w:marBottom w:val="0"/>
      <w:divBdr>
        <w:top w:val="none" w:sz="0" w:space="0" w:color="auto"/>
        <w:left w:val="none" w:sz="0" w:space="0" w:color="auto"/>
        <w:bottom w:val="none" w:sz="0" w:space="0" w:color="auto"/>
        <w:right w:val="none" w:sz="0" w:space="0" w:color="auto"/>
      </w:divBdr>
      <w:divsChild>
        <w:div w:id="1900051321">
          <w:marLeft w:val="0"/>
          <w:marRight w:val="0"/>
          <w:marTop w:val="0"/>
          <w:marBottom w:val="0"/>
          <w:divBdr>
            <w:top w:val="none" w:sz="0" w:space="0" w:color="auto"/>
            <w:left w:val="none" w:sz="0" w:space="0" w:color="auto"/>
            <w:bottom w:val="none" w:sz="0" w:space="0" w:color="auto"/>
            <w:right w:val="none" w:sz="0" w:space="0" w:color="auto"/>
          </w:divBdr>
          <w:divsChild>
            <w:div w:id="1605453648">
              <w:marLeft w:val="0"/>
              <w:marRight w:val="0"/>
              <w:marTop w:val="0"/>
              <w:marBottom w:val="0"/>
              <w:divBdr>
                <w:top w:val="none" w:sz="0" w:space="0" w:color="auto"/>
                <w:left w:val="none" w:sz="0" w:space="0" w:color="auto"/>
                <w:bottom w:val="none" w:sz="0" w:space="0" w:color="auto"/>
                <w:right w:val="none" w:sz="0" w:space="0" w:color="auto"/>
              </w:divBdr>
              <w:divsChild>
                <w:div w:id="17662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wachi-k@mb.ccnw.ne.jp"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kasugai.genki365.net/" TargetMode="Externa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7377E0-51FA-4C66-9C31-EBA1F1308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Pages>
  <Words>9279</Words>
  <Characters>1304</Characters>
  <Application>Microsoft Office Word</Application>
  <DocSecurity>0</DocSecurity>
  <Lines>10</Lines>
  <Paragraphs>21</Paragraphs>
  <ScaleCrop>false</ScaleCrop>
  <HeadingPairs>
    <vt:vector size="6" baseType="variant">
      <vt:variant>
        <vt:lpstr>タイトル</vt:lpstr>
      </vt:variant>
      <vt:variant>
        <vt:i4>1</vt:i4>
      </vt:variant>
      <vt:variant>
        <vt:lpstr>見出し</vt:lpstr>
      </vt:variant>
      <vt:variant>
        <vt:i4>1</vt:i4>
      </vt:variant>
      <vt:variant>
        <vt:lpstr>Title</vt:lpstr>
      </vt:variant>
      <vt:variant>
        <vt:i4>1</vt:i4>
      </vt:variant>
    </vt:vector>
  </HeadingPairs>
  <TitlesOfParts>
    <vt:vector size="3" baseType="lpstr">
      <vt:lpstr>「ふるさと春日井学」研究フォーラム</vt:lpstr>
      <vt:lpstr>Forumテーマ：『ふるさと春日井ものづくり事始め』</vt:lpstr>
      <vt:lpstr>「ふるさと春日井学」研究フォーラム</vt:lpstr>
    </vt:vector>
  </TitlesOfParts>
  <Company>Hewlett-Packard Company</Company>
  <LinksUpToDate>false</LinksUpToDate>
  <CharactersWithSpaces>10562</CharactersWithSpaces>
  <SharedDoc>false</SharedDoc>
  <HLinks>
    <vt:vector size="6" baseType="variant">
      <vt:variant>
        <vt:i4>7864321</vt:i4>
      </vt:variant>
      <vt:variant>
        <vt:i4>0</vt:i4>
      </vt:variant>
      <vt:variant>
        <vt:i4>0</vt:i4>
      </vt:variant>
      <vt:variant>
        <vt:i4>5</vt:i4>
      </vt:variant>
      <vt:variant>
        <vt:lpwstr>mailto:Kawachi-k@mb.ccnw.ne.jp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「ふるさと春日井学」研究フォーラム</dc:title>
  <dc:creator>河地</dc:creator>
  <cp:lastModifiedBy>河地　清</cp:lastModifiedBy>
  <cp:revision>22</cp:revision>
  <cp:lastPrinted>2018-11-18T10:02:00Z</cp:lastPrinted>
  <dcterms:created xsi:type="dcterms:W3CDTF">2018-11-17T09:45:00Z</dcterms:created>
  <dcterms:modified xsi:type="dcterms:W3CDTF">2019-09-02T22:06:00Z</dcterms:modified>
</cp:coreProperties>
</file>