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Ind w:w="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6324"/>
        <w:gridCol w:w="2180"/>
      </w:tblGrid>
      <w:tr w:rsidR="00657928" w:rsidRPr="001174D3" w14:paraId="7B669294" w14:textId="77777777">
        <w:trPr>
          <w:trHeight w:val="1344"/>
        </w:trPr>
        <w:tc>
          <w:tcPr>
            <w:tcW w:w="6324" w:type="dxa"/>
            <w:tcBorders>
              <w:top w:val="nil"/>
              <w:left w:val="nil"/>
              <w:bottom w:val="nil"/>
              <w:right w:val="nil"/>
            </w:tcBorders>
          </w:tcPr>
          <w:p w14:paraId="7088E298"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Pr="001174D3">
              <w:rPr>
                <w:rFonts w:ascii="ＭＳ 明朝" w:eastAsia="ＤＨＰ特太ゴシック体" w:hAnsi="Times New Roman" w:cs="ＤＨＰ特太ゴシック体" w:hint="eastAsia"/>
                <w:b/>
                <w:bCs/>
                <w:i/>
                <w:iCs/>
                <w:color w:val="FF00FF"/>
                <w:kern w:val="0"/>
                <w:sz w:val="28"/>
                <w:szCs w:val="28"/>
              </w:rPr>
              <w:t>「</w:t>
            </w:r>
            <w:r w:rsidRPr="001174D3">
              <w:rPr>
                <w:rFonts w:ascii="ＭＳ 明朝" w:eastAsia="ＤＨＰ特太ゴシック体" w:hAnsi="Times New Roman" w:cs="ＤＨＰ特太ゴシック体" w:hint="eastAsia"/>
                <w:b/>
                <w:bCs/>
                <w:i/>
                <w:iCs/>
                <w:color w:val="FF00FF"/>
                <w:kern w:val="0"/>
                <w:sz w:val="32"/>
                <w:szCs w:val="32"/>
              </w:rPr>
              <w:t>ふるさと春日井学」研究フォーラム</w:t>
            </w:r>
          </w:p>
          <w:p w14:paraId="4E69CAF1"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 w:val="28"/>
                <w:szCs w:val="28"/>
              </w:rPr>
              <w:t xml:space="preserve">     </w:t>
            </w:r>
            <w:r w:rsidRPr="001174D3">
              <w:rPr>
                <w:rFonts w:ascii="Times New Roman" w:hAnsi="Times New Roman"/>
                <w:b/>
                <w:color w:val="0000FF"/>
                <w:kern w:val="0"/>
                <w:sz w:val="28"/>
                <w:szCs w:val="28"/>
              </w:rPr>
              <w:t xml:space="preserve"> </w:t>
            </w:r>
            <w:r w:rsidRPr="001174D3">
              <w:rPr>
                <w:rFonts w:ascii="Times New Roman" w:hAnsi="Times New Roman" w:cs="ＭＳ 明朝" w:hint="eastAsia"/>
                <w:b/>
                <w:color w:val="0000FF"/>
                <w:kern w:val="0"/>
                <w:sz w:val="28"/>
                <w:szCs w:val="28"/>
              </w:rPr>
              <w:t xml:space="preserve">　</w:t>
            </w:r>
            <w:r w:rsidRPr="001174D3">
              <w:rPr>
                <w:rFonts w:ascii="Times New Roman" w:hAnsi="Times New Roman"/>
                <w:b/>
                <w:color w:val="0000FF"/>
                <w:kern w:val="0"/>
                <w:sz w:val="28"/>
                <w:szCs w:val="28"/>
              </w:rPr>
              <w:t>Forum for Furusato Kasugai Studies</w:t>
            </w:r>
          </w:p>
          <w:p w14:paraId="4B9B64C7"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Times New Roman" w:eastAsia="ＤＦ特太ゴシック体" w:hAnsi="Times New Roman"/>
                <w:b/>
                <w:color w:val="FF0000"/>
                <w:kern w:val="0"/>
                <w:szCs w:val="21"/>
              </w:rPr>
            </w:pPr>
            <w:r w:rsidRPr="001174D3">
              <w:rPr>
                <w:rFonts w:ascii="Times New Roman" w:hAnsi="Times New Roman"/>
                <w:b/>
                <w:color w:val="000000"/>
                <w:kern w:val="0"/>
                <w:szCs w:val="21"/>
              </w:rPr>
              <w:t xml:space="preserve">    </w:t>
            </w:r>
            <w:r w:rsidR="006F76BA"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0632C8" w:rsidRPr="001174D3">
              <w:rPr>
                <w:rFonts w:ascii="Times New Roman" w:eastAsia="ＤＦ特太ゴシック体" w:hAnsi="Times New Roman" w:hint="eastAsia"/>
                <w:b/>
                <w:color w:val="FF0000"/>
                <w:kern w:val="0"/>
                <w:szCs w:val="21"/>
              </w:rPr>
              <w:t>「ふるさと春日井」地域活性化</w:t>
            </w:r>
            <w:r w:rsidR="006F76BA" w:rsidRPr="001174D3">
              <w:rPr>
                <w:rFonts w:ascii="Times New Roman" w:eastAsia="ＤＦ特太ゴシック体" w:hAnsi="Times New Roman" w:hint="eastAsia"/>
                <w:b/>
                <w:color w:val="FF0000"/>
                <w:kern w:val="0"/>
                <w:szCs w:val="21"/>
              </w:rPr>
              <w:t>・まちづくり</w:t>
            </w:r>
            <w:r w:rsidR="000632C8" w:rsidRPr="001174D3">
              <w:rPr>
                <w:rFonts w:ascii="Times New Roman" w:eastAsia="ＤＦ特太ゴシック体" w:hAnsi="Times New Roman" w:hint="eastAsia"/>
                <w:b/>
                <w:color w:val="FF0000"/>
                <w:kern w:val="0"/>
                <w:szCs w:val="21"/>
              </w:rPr>
              <w:t>への応援</w:t>
            </w:r>
          </w:p>
          <w:p w14:paraId="23760F58" w14:textId="77777777" w:rsidR="000632C8" w:rsidRPr="001174D3" w:rsidRDefault="006F76BA"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kern w:val="0"/>
                <w:sz w:val="24"/>
              </w:rPr>
            </w:pPr>
            <w:r w:rsidRPr="001174D3">
              <w:rPr>
                <w:rFonts w:ascii="ＭＳ 明朝" w:eastAsia="ＤＦ特太ゴシック体" w:hAnsi="Times New Roman" w:hint="eastAsia"/>
                <w:b/>
                <w:color w:val="FF0000"/>
                <w:kern w:val="0"/>
                <w:sz w:val="24"/>
              </w:rPr>
              <w:t xml:space="preserve">　　　　　　　　　　　メッセージ</w:t>
            </w:r>
          </w:p>
        </w:tc>
        <w:tc>
          <w:tcPr>
            <w:tcW w:w="2180" w:type="dxa"/>
            <w:tcBorders>
              <w:top w:val="nil"/>
              <w:left w:val="nil"/>
              <w:bottom w:val="nil"/>
              <w:right w:val="nil"/>
            </w:tcBorders>
          </w:tcPr>
          <w:p w14:paraId="03376FC6"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cs="ＭＳ 明朝" w:hint="eastAsia"/>
                <w:b/>
                <w:color w:val="000000"/>
                <w:spacing w:val="2"/>
                <w:kern w:val="0"/>
                <w:sz w:val="48"/>
                <w:szCs w:val="48"/>
              </w:rPr>
              <w:t xml:space="preserve">　</w:t>
            </w:r>
            <w:r w:rsidRPr="001174D3">
              <w:rPr>
                <w:rFonts w:ascii="ＭＳ 明朝" w:eastAsia="ＤＦ特太ゴシック体" w:hAnsi="Times New Roman" w:cs="ＤＦ特太ゴシック体" w:hint="eastAsia"/>
                <w:b/>
                <w:color w:val="000000"/>
                <w:spacing w:val="2"/>
                <w:kern w:val="0"/>
                <w:sz w:val="48"/>
                <w:szCs w:val="48"/>
              </w:rPr>
              <w:t>会報</w:t>
            </w:r>
          </w:p>
          <w:p w14:paraId="00C7B961" w14:textId="77777777" w:rsidR="00657928" w:rsidRPr="001174D3" w:rsidRDefault="00657928" w:rsidP="00657928">
            <w:pPr>
              <w:suppressAutoHyphens/>
              <w:kinsoku w:val="0"/>
              <w:wordWrap w:val="0"/>
              <w:overflowPunct w:val="0"/>
              <w:autoSpaceDE w:val="0"/>
              <w:autoSpaceDN w:val="0"/>
              <w:adjustRightInd w:val="0"/>
              <w:spacing w:line="336" w:lineRule="atLeast"/>
              <w:jc w:val="left"/>
              <w:textAlignment w:val="baseline"/>
              <w:rPr>
                <w:rFonts w:ascii="ＭＳ 明朝" w:hAnsi="Times New Roman"/>
                <w:b/>
                <w:color w:val="000000"/>
                <w:spacing w:val="2"/>
                <w:kern w:val="0"/>
                <w:szCs w:val="21"/>
              </w:rPr>
            </w:pPr>
            <w:r w:rsidRPr="001174D3">
              <w:rPr>
                <w:rFonts w:ascii="Times New Roman" w:hAnsi="Times New Roman"/>
                <w:b/>
                <w:color w:val="000000"/>
                <w:kern w:val="0"/>
                <w:szCs w:val="21"/>
              </w:rPr>
              <w:t xml:space="preserve">     </w:t>
            </w:r>
            <w:r w:rsidRPr="001174D3">
              <w:rPr>
                <w:rFonts w:ascii="ＭＳ 明朝" w:eastAsia="ＤＦ特太ゴシック体" w:hAnsi="Times New Roman" w:cs="ＤＦ特太ゴシック体" w:hint="eastAsia"/>
                <w:b/>
                <w:bCs/>
                <w:color w:val="000000"/>
                <w:kern w:val="0"/>
                <w:szCs w:val="21"/>
              </w:rPr>
              <w:t>ＮＯ．</w:t>
            </w:r>
            <w:r w:rsidR="00FA2FA7" w:rsidRPr="001174D3">
              <w:rPr>
                <w:rFonts w:ascii="ＤＨＰ特太ゴシック体" w:eastAsia="ＤＨＰ特太ゴシック体" w:hAnsi="Times New Roman" w:cs="ＤＦ特太ゴシック体" w:hint="eastAsia"/>
                <w:b/>
                <w:bCs/>
                <w:color w:val="000000"/>
                <w:kern w:val="0"/>
                <w:szCs w:val="21"/>
              </w:rPr>
              <w:t>2</w:t>
            </w:r>
            <w:r w:rsidR="006E5712">
              <w:rPr>
                <w:rFonts w:ascii="ＤＨＰ特太ゴシック体" w:eastAsia="ＤＨＰ特太ゴシック体" w:hAnsi="Times New Roman" w:cs="ＤＦ特太ゴシック体" w:hint="eastAsia"/>
                <w:b/>
                <w:bCs/>
                <w:color w:val="000000"/>
                <w:kern w:val="0"/>
                <w:szCs w:val="21"/>
              </w:rPr>
              <w:t>８</w:t>
            </w:r>
          </w:p>
          <w:p w14:paraId="091F656F" w14:textId="77777777" w:rsidR="005C1F20" w:rsidRPr="001174D3" w:rsidRDefault="00657928" w:rsidP="001174D3">
            <w:pPr>
              <w:suppressAutoHyphens/>
              <w:kinsoku w:val="0"/>
              <w:overflowPunct w:val="0"/>
              <w:autoSpaceDE w:val="0"/>
              <w:autoSpaceDN w:val="0"/>
              <w:adjustRightInd w:val="0"/>
              <w:spacing w:line="336" w:lineRule="atLeast"/>
              <w:ind w:left="422" w:hangingChars="200" w:hanging="422"/>
              <w:textAlignment w:val="baseline"/>
              <w:rPr>
                <w:rFonts w:ascii="ＭＳ 明朝" w:hAnsi="Times New Roman"/>
                <w:b/>
                <w:kern w:val="0"/>
                <w:sz w:val="16"/>
              </w:rPr>
            </w:pPr>
            <w:r w:rsidRPr="001174D3">
              <w:rPr>
                <w:rFonts w:ascii="ＤＦ特太ゴシック体" w:hAnsi="ＤＦ特太ゴシック体" w:cs="ＤＦ特太ゴシック体"/>
                <w:b/>
                <w:color w:val="000000"/>
                <w:kern w:val="0"/>
                <w:szCs w:val="21"/>
              </w:rPr>
              <w:t xml:space="preserve"> </w:t>
            </w:r>
            <w:r w:rsidR="005C1F20" w:rsidRPr="001174D3">
              <w:rPr>
                <w:rFonts w:ascii="ＤＦ特太ゴシック体" w:hAnsi="ＤＦ特太ゴシック体" w:cs="ＤＦ特太ゴシック体" w:hint="eastAsia"/>
                <w:b/>
                <w:color w:val="000000"/>
                <w:kern w:val="0"/>
                <w:szCs w:val="21"/>
              </w:rPr>
              <w:t xml:space="preserve"> </w:t>
            </w:r>
            <w:r w:rsidRPr="001174D3">
              <w:rPr>
                <w:rFonts w:ascii="ＤＦ特太ゴシック体" w:eastAsia="ＤＨＰ特太ゴシック体" w:hAnsi="ＤＦ特太ゴシック体" w:cs="ＤＦ特太ゴシック体"/>
                <w:b/>
                <w:bCs/>
                <w:color w:val="000000"/>
                <w:kern w:val="0"/>
                <w:szCs w:val="21"/>
              </w:rPr>
              <w:t>201</w:t>
            </w:r>
            <w:r w:rsidR="00E10A60" w:rsidRPr="001174D3">
              <w:rPr>
                <w:rFonts w:ascii="ＤＦ特太ゴシック体" w:eastAsia="ＤＨＰ特太ゴシック体" w:hAnsi="ＤＦ特太ゴシック体" w:cs="ＤＦ特太ゴシック体" w:hint="eastAsia"/>
                <w:b/>
                <w:bCs/>
                <w:color w:val="000000"/>
                <w:kern w:val="0"/>
                <w:szCs w:val="21"/>
              </w:rPr>
              <w:t>5</w:t>
            </w:r>
            <w:r w:rsidRPr="001174D3">
              <w:rPr>
                <w:rFonts w:ascii="ＤＦ特太ゴシック体" w:eastAsia="ＤＨＰ特太ゴシック体" w:hAnsi="ＤＦ特太ゴシック体" w:cs="ＤＦ特太ゴシック体"/>
                <w:b/>
                <w:bCs/>
                <w:color w:val="000000"/>
                <w:kern w:val="0"/>
                <w:szCs w:val="21"/>
              </w:rPr>
              <w:t>.</w:t>
            </w:r>
            <w:r w:rsidR="006E5712">
              <w:rPr>
                <w:rFonts w:ascii="ＤＦ特太ゴシック体" w:eastAsia="ＤＨＰ特太ゴシック体" w:hAnsi="ＤＦ特太ゴシック体" w:cs="ＤＦ特太ゴシック体" w:hint="eastAsia"/>
                <w:b/>
                <w:bCs/>
                <w:color w:val="000000"/>
                <w:kern w:val="0"/>
                <w:szCs w:val="21"/>
              </w:rPr>
              <w:t>６</w:t>
            </w:r>
            <w:r w:rsidRPr="001174D3">
              <w:rPr>
                <w:rFonts w:ascii="ＤＦ特太ゴシック体" w:hAnsi="ＤＦ特太ゴシック体" w:cs="ＤＦ特太ゴシック体"/>
                <w:b/>
                <w:bCs/>
                <w:color w:val="000000"/>
                <w:kern w:val="0"/>
                <w:szCs w:val="21"/>
              </w:rPr>
              <w:t>.</w:t>
            </w:r>
            <w:r w:rsidR="00F86D31" w:rsidRPr="001174D3">
              <w:rPr>
                <w:rFonts w:ascii="ＤＦ特太ゴシック体" w:hAnsi="ＤＦ特太ゴシック体" w:cs="ＤＦ特太ゴシック体" w:hint="eastAsia"/>
                <w:b/>
                <w:bCs/>
                <w:color w:val="000000"/>
                <w:kern w:val="0"/>
                <w:szCs w:val="21"/>
              </w:rPr>
              <w:t>2</w:t>
            </w:r>
            <w:r w:rsidR="006E5712">
              <w:rPr>
                <w:rFonts w:ascii="ＤＦ特太ゴシック体" w:hAnsi="ＤＦ特太ゴシック体" w:cs="ＤＦ特太ゴシック体" w:hint="eastAsia"/>
                <w:b/>
                <w:bCs/>
                <w:color w:val="000000"/>
                <w:kern w:val="0"/>
                <w:szCs w:val="21"/>
              </w:rPr>
              <w:t>0</w:t>
            </w:r>
            <w:r w:rsidRPr="001174D3">
              <w:rPr>
                <w:rFonts w:ascii="ＭＳ 明朝" w:eastAsia="ＤＦ特太ゴシック体" w:hAnsi="Times New Roman" w:cs="ＤＦ特太ゴシック体" w:hint="eastAsia"/>
                <w:b/>
                <w:bCs/>
                <w:color w:val="000000"/>
                <w:kern w:val="0"/>
                <w:szCs w:val="21"/>
              </w:rPr>
              <w:t>発行</w:t>
            </w:r>
            <w:r w:rsidR="000437C4" w:rsidRPr="001174D3">
              <w:rPr>
                <w:rFonts w:ascii="Times New Roman" w:hAnsi="Times New Roman" w:cs="ＭＳ 明朝" w:hint="eastAsia"/>
                <w:b/>
                <w:color w:val="000000"/>
                <w:kern w:val="0"/>
                <w:szCs w:val="21"/>
              </w:rPr>
              <w:t xml:space="preserve">　</w:t>
            </w:r>
            <w:r w:rsidR="000437C4" w:rsidRPr="001174D3">
              <w:rPr>
                <w:rFonts w:ascii="ＭＳ 明朝" w:hAnsi="Times New Roman" w:hint="eastAsia"/>
                <w:b/>
                <w:kern w:val="0"/>
                <w:sz w:val="16"/>
              </w:rPr>
              <w:t xml:space="preserve"> </w:t>
            </w:r>
          </w:p>
          <w:p w14:paraId="1482F75D" w14:textId="77777777" w:rsidR="00657928" w:rsidRPr="001174D3" w:rsidRDefault="000437C4" w:rsidP="007A1280">
            <w:pPr>
              <w:suppressAutoHyphens/>
              <w:kinsoku w:val="0"/>
              <w:overflowPunct w:val="0"/>
              <w:autoSpaceDE w:val="0"/>
              <w:autoSpaceDN w:val="0"/>
              <w:adjustRightInd w:val="0"/>
              <w:spacing w:line="336" w:lineRule="atLeast"/>
              <w:ind w:leftChars="100" w:left="371" w:hangingChars="100" w:hanging="161"/>
              <w:textAlignment w:val="baseline"/>
              <w:rPr>
                <w:rFonts w:ascii="ＭＳ 明朝" w:eastAsia="ＤＦ特太ゴシック体" w:hAnsi="Times New Roman" w:cs="ＤＦ特太ゴシック体"/>
                <w:b/>
                <w:bCs/>
                <w:color w:val="000000"/>
                <w:kern w:val="0"/>
                <w:szCs w:val="21"/>
              </w:rPr>
            </w:pPr>
            <w:r w:rsidRPr="001174D3">
              <w:rPr>
                <w:rFonts w:ascii="ＤＨＰ特太ゴシック体" w:eastAsia="ＤＨＰ特太ゴシック体" w:hAnsi="Times New Roman" w:hint="eastAsia"/>
                <w:b/>
                <w:kern w:val="0"/>
                <w:sz w:val="16"/>
              </w:rPr>
              <w:t>編集</w:t>
            </w:r>
            <w:r w:rsidRPr="001174D3">
              <w:rPr>
                <w:rFonts w:ascii="ＤＦ特太ゴシック体" w:eastAsia="ＤＦ特太ゴシック体" w:hAnsi="Times New Roman" w:hint="eastAsia"/>
                <w:b/>
                <w:kern w:val="0"/>
                <w:sz w:val="16"/>
              </w:rPr>
              <w:t>責任：河地　清</w:t>
            </w:r>
          </w:p>
          <w:p w14:paraId="7F58594B" w14:textId="77777777" w:rsidR="000437C4" w:rsidRPr="001174D3" w:rsidRDefault="009267EE" w:rsidP="0065357A">
            <w:pPr>
              <w:suppressAutoHyphens/>
              <w:kinsoku w:val="0"/>
              <w:wordWrap w:val="0"/>
              <w:overflowPunct w:val="0"/>
              <w:autoSpaceDE w:val="0"/>
              <w:autoSpaceDN w:val="0"/>
              <w:adjustRightInd w:val="0"/>
              <w:spacing w:line="336" w:lineRule="atLeast"/>
              <w:ind w:firstLineChars="50" w:firstLine="105"/>
              <w:jc w:val="left"/>
              <w:textAlignment w:val="baseline"/>
              <w:rPr>
                <w:rFonts w:ascii="ＭＳ 明朝" w:hAnsi="Times New Roman"/>
                <w:b/>
                <w:kern w:val="0"/>
                <w:sz w:val="16"/>
              </w:rPr>
            </w:pPr>
            <w:hyperlink r:id="rId8" w:history="1">
              <w:r w:rsidR="000437C4" w:rsidRPr="001174D3">
                <w:rPr>
                  <w:rStyle w:val="a7"/>
                  <w:rFonts w:ascii="ＭＳ 明朝" w:eastAsia="ＤＦ特太ゴシック体" w:hAnsi="Times New Roman" w:cs="ＤＦ特太ゴシック体"/>
                  <w:b/>
                  <w:bCs/>
                  <w:kern w:val="0"/>
                  <w:sz w:val="16"/>
                  <w:szCs w:val="21"/>
                </w:rPr>
                <w:t>K</w:t>
              </w:r>
              <w:r w:rsidR="000437C4" w:rsidRPr="001174D3">
                <w:rPr>
                  <w:rStyle w:val="a7"/>
                  <w:rFonts w:ascii="ＭＳ 明朝" w:eastAsia="ＤＦ特太ゴシック体" w:hAnsi="Times New Roman" w:cs="ＤＦ特太ゴシック体" w:hint="eastAsia"/>
                  <w:b/>
                  <w:bCs/>
                  <w:kern w:val="0"/>
                  <w:sz w:val="16"/>
                  <w:szCs w:val="21"/>
                </w:rPr>
                <w:t>awachi-k@mb.ccnw.ne.jp</w:t>
              </w:r>
            </w:hyperlink>
          </w:p>
        </w:tc>
      </w:tr>
    </w:tbl>
    <w:p w14:paraId="29121F3E" w14:textId="77777777" w:rsidR="00EB1B83" w:rsidRPr="001174D3" w:rsidRDefault="00657928" w:rsidP="00E81EBA">
      <w:pPr>
        <w:overflowPunct w:val="0"/>
        <w:textAlignment w:val="baseline"/>
        <w:rPr>
          <w:rFonts w:ascii="Times New Roman" w:eastAsia="ＤＦ特太ゴシック体" w:hAnsi="Times New Roman" w:cs="ＭＳ 明朝"/>
          <w:b/>
          <w:color w:val="000000"/>
          <w:kern w:val="0"/>
          <w:sz w:val="28"/>
          <w:szCs w:val="21"/>
        </w:rPr>
      </w:pPr>
      <w:r w:rsidRPr="001174D3">
        <w:rPr>
          <w:rFonts w:ascii="Times New Roman" w:hAnsi="Times New Roman"/>
          <w:b/>
          <w:color w:val="000000"/>
          <w:kern w:val="0"/>
          <w:szCs w:val="21"/>
        </w:rPr>
        <w:t xml:space="preserve">       </w:t>
      </w:r>
      <w:r w:rsidR="009162A7" w:rsidRPr="001174D3">
        <w:rPr>
          <w:rFonts w:ascii="Times New Roman" w:hAnsi="Times New Roman" w:hint="eastAsia"/>
          <w:b/>
          <w:color w:val="000000"/>
          <w:kern w:val="0"/>
          <w:szCs w:val="21"/>
        </w:rPr>
        <w:t xml:space="preserve">　</w:t>
      </w:r>
      <w:r w:rsidRPr="001174D3">
        <w:rPr>
          <w:rFonts w:ascii="Times New Roman" w:hAnsi="Times New Roman"/>
          <w:b/>
          <w:color w:val="000000"/>
          <w:kern w:val="0"/>
          <w:szCs w:val="21"/>
        </w:rPr>
        <w:t xml:space="preserve">  </w:t>
      </w:r>
      <w:r w:rsidR="00EB1B83" w:rsidRPr="001174D3">
        <w:rPr>
          <w:rFonts w:ascii="Times New Roman" w:eastAsia="ＤＦ特太ゴシック体" w:hAnsi="Times New Roman" w:cs="ＭＳ 明朝" w:hint="eastAsia"/>
          <w:b/>
          <w:color w:val="000000"/>
          <w:kern w:val="0"/>
          <w:sz w:val="28"/>
          <w:szCs w:val="21"/>
        </w:rPr>
        <w:t>第</w:t>
      </w:r>
      <w:r w:rsidR="00FA2FA7" w:rsidRPr="001174D3">
        <w:rPr>
          <w:rFonts w:ascii="ＤＦ特太ゴシック体" w:eastAsia="ＤＦ特太ゴシック体" w:hAnsi="Times New Roman" w:cs="ＭＳ 明朝" w:hint="eastAsia"/>
          <w:b/>
          <w:color w:val="000000"/>
          <w:kern w:val="0"/>
          <w:sz w:val="28"/>
          <w:szCs w:val="21"/>
        </w:rPr>
        <w:t>2</w:t>
      </w:r>
      <w:r w:rsidR="006E5712">
        <w:rPr>
          <w:rFonts w:ascii="ＤＦ特太ゴシック体" w:eastAsia="ＤＦ特太ゴシック体" w:hAnsi="Times New Roman" w:cs="ＭＳ 明朝" w:hint="eastAsia"/>
          <w:b/>
          <w:color w:val="000000"/>
          <w:kern w:val="0"/>
          <w:sz w:val="28"/>
          <w:szCs w:val="21"/>
        </w:rPr>
        <w:t>8</w:t>
      </w:r>
      <w:r w:rsidR="00EB1B83" w:rsidRPr="001174D3">
        <w:rPr>
          <w:rFonts w:ascii="Times New Roman" w:eastAsia="ＤＦ特太ゴシック体" w:hAnsi="Times New Roman" w:cs="ＭＳ 明朝" w:hint="eastAsia"/>
          <w:b/>
          <w:color w:val="000000"/>
          <w:kern w:val="0"/>
          <w:sz w:val="28"/>
          <w:szCs w:val="21"/>
        </w:rPr>
        <w:t>回「ふるさと春日井学」研究フォーラム</w:t>
      </w:r>
    </w:p>
    <w:p w14:paraId="37456185" w14:textId="77777777" w:rsidR="00657928" w:rsidRPr="001174D3" w:rsidRDefault="00C53E05" w:rsidP="00474FA6">
      <w:pPr>
        <w:overflowPunct w:val="0"/>
        <w:ind w:firstLineChars="300" w:firstLine="960"/>
        <w:textAlignment w:val="baseline"/>
        <w:outlineLvl w:val="0"/>
        <w:rPr>
          <w:rFonts w:ascii="ＤＨＰ特太ゴシック体" w:eastAsia="ＤＨＰ特太ゴシック体" w:hAnsi="Times New Roman"/>
          <w:b/>
          <w:color w:val="000000"/>
          <w:spacing w:val="2"/>
          <w:kern w:val="0"/>
          <w:sz w:val="28"/>
          <w:szCs w:val="28"/>
        </w:rPr>
      </w:pPr>
      <w:r w:rsidRPr="001174D3">
        <w:rPr>
          <w:rFonts w:ascii="ＤＦ特太ゴシック体" w:eastAsia="ＤＦ特太ゴシック体" w:hAnsi="Times New Roman" w:cs="CRＣ＆Ｇ流麗行書体" w:hint="eastAsia"/>
          <w:b/>
          <w:bCs/>
          <w:i/>
          <w:iCs/>
          <w:color w:val="000000"/>
          <w:kern w:val="0"/>
          <w:sz w:val="32"/>
          <w:szCs w:val="32"/>
        </w:rPr>
        <w:t>ﾃｰﾏ</w:t>
      </w:r>
      <w:r w:rsidR="005D3D5B" w:rsidRPr="001174D3">
        <w:rPr>
          <w:rFonts w:ascii="ＤＨＰ特太ゴシック体" w:eastAsia="ＤＨＰ特太ゴシック体" w:hAnsi="Times New Roman" w:cs="CRＣ＆Ｇ流麗行書体" w:hint="eastAsia"/>
          <w:b/>
          <w:bCs/>
          <w:iCs/>
          <w:color w:val="000000"/>
          <w:kern w:val="0"/>
          <w:sz w:val="28"/>
          <w:szCs w:val="28"/>
        </w:rPr>
        <w:t>『</w:t>
      </w:r>
      <w:r w:rsidR="006E5712">
        <w:rPr>
          <w:rFonts w:ascii="ＤＨＰ特太ゴシック体" w:eastAsia="ＤＨＰ特太ゴシック体" w:hAnsi="Times New Roman" w:cs="CRＣ＆Ｇ流麗行書体" w:hint="eastAsia"/>
          <w:b/>
          <w:bCs/>
          <w:iCs/>
          <w:color w:val="000000"/>
          <w:kern w:val="0"/>
          <w:sz w:val="28"/>
          <w:szCs w:val="28"/>
        </w:rPr>
        <w:t>ふるさと春日井の特色ある文化―書の魅力　Ⅰ―</w:t>
      </w:r>
      <w:r w:rsidR="0098580E" w:rsidRPr="001174D3">
        <w:rPr>
          <w:rFonts w:ascii="ＤＨＰ特太ゴシック体" w:eastAsia="ＤＨＰ特太ゴシック体" w:hAnsi="Times New Roman" w:cs="CRＣ＆Ｇ流麗行書体" w:hint="eastAsia"/>
          <w:b/>
          <w:bCs/>
          <w:iCs/>
          <w:color w:val="000000"/>
          <w:kern w:val="0"/>
          <w:sz w:val="28"/>
          <w:szCs w:val="28"/>
        </w:rPr>
        <w:t>』</w:t>
      </w:r>
    </w:p>
    <w:p w14:paraId="7BBAF68B" w14:textId="77777777" w:rsidR="00D73652" w:rsidRDefault="00164E13" w:rsidP="00D73652">
      <w:pPr>
        <w:rPr>
          <w:sz w:val="22"/>
          <w:szCs w:val="22"/>
        </w:rPr>
      </w:pPr>
      <w:r w:rsidRPr="001174D3">
        <w:rPr>
          <w:rFonts w:asciiTheme="minorEastAsia" w:eastAsiaTheme="minorEastAsia" w:hAnsiTheme="minorEastAsia" w:hint="eastAsia"/>
          <w:color w:val="000000"/>
          <w:spacing w:val="2"/>
          <w:kern w:val="0"/>
          <w:szCs w:val="21"/>
        </w:rPr>
        <w:t xml:space="preserve">　</w:t>
      </w:r>
      <w:r w:rsidR="006E5712" w:rsidRPr="006E5712">
        <w:rPr>
          <w:rFonts w:asciiTheme="minorEastAsia" w:eastAsiaTheme="minorEastAsia" w:hAnsiTheme="minorEastAsia" w:hint="eastAsia"/>
          <w:color w:val="000000"/>
          <w:spacing w:val="2"/>
          <w:kern w:val="0"/>
          <w:szCs w:val="21"/>
          <w:u w:val="single"/>
        </w:rPr>
        <w:t>６</w:t>
      </w:r>
      <w:r w:rsidR="00657928" w:rsidRPr="007C6086">
        <w:rPr>
          <w:rFonts w:asciiTheme="minorEastAsia" w:eastAsiaTheme="minorEastAsia" w:hAnsiTheme="minorEastAsia" w:cs="ＭＳ 明朝" w:hint="eastAsia"/>
          <w:color w:val="000000"/>
          <w:kern w:val="0"/>
          <w:szCs w:val="21"/>
          <w:u w:val="single"/>
        </w:rPr>
        <w:t>月</w:t>
      </w:r>
      <w:r w:rsidR="006E5712">
        <w:rPr>
          <w:rFonts w:asciiTheme="minorEastAsia" w:eastAsiaTheme="minorEastAsia" w:hAnsiTheme="minorEastAsia" w:cs="ＭＳ 明朝" w:hint="eastAsia"/>
          <w:color w:val="000000"/>
          <w:kern w:val="0"/>
          <w:szCs w:val="21"/>
          <w:u w:val="single"/>
        </w:rPr>
        <w:t>７</w:t>
      </w:r>
      <w:r w:rsidR="00657928" w:rsidRPr="007C6086">
        <w:rPr>
          <w:rFonts w:asciiTheme="minorEastAsia" w:eastAsiaTheme="minorEastAsia" w:hAnsiTheme="minorEastAsia" w:cs="ＭＳ 明朝" w:hint="eastAsia"/>
          <w:color w:val="000000"/>
          <w:kern w:val="0"/>
          <w:szCs w:val="21"/>
          <w:u w:val="single"/>
        </w:rPr>
        <w:t>日（日）</w:t>
      </w:r>
      <w:r w:rsidR="0098580E" w:rsidRPr="007C6086">
        <w:rPr>
          <w:rFonts w:asciiTheme="minorEastAsia" w:eastAsiaTheme="minorEastAsia" w:hAnsiTheme="minorEastAsia" w:cs="ＭＳ 明朝" w:hint="eastAsia"/>
          <w:color w:val="000000"/>
          <w:kern w:val="0"/>
          <w:szCs w:val="21"/>
          <w:u w:val="single"/>
        </w:rPr>
        <w:t>市民活動支援センター（ささえ愛センター）</w:t>
      </w:r>
      <w:r w:rsidR="0098580E" w:rsidRPr="001174D3">
        <w:rPr>
          <w:rFonts w:asciiTheme="minorEastAsia" w:eastAsiaTheme="minorEastAsia" w:hAnsiTheme="minorEastAsia" w:cs="ＭＳ 明朝" w:hint="eastAsia"/>
          <w:color w:val="000000"/>
          <w:kern w:val="0"/>
          <w:szCs w:val="21"/>
        </w:rPr>
        <w:t>において</w:t>
      </w:r>
      <w:r w:rsidR="00F86D31" w:rsidRPr="001174D3">
        <w:rPr>
          <w:rFonts w:asciiTheme="minorEastAsia" w:eastAsiaTheme="minorEastAsia" w:hAnsiTheme="minorEastAsia" w:cs="ＭＳ 明朝" w:hint="eastAsia"/>
          <w:color w:val="000000"/>
          <w:kern w:val="0"/>
          <w:szCs w:val="21"/>
        </w:rPr>
        <w:t>「</w:t>
      </w:r>
      <w:r w:rsidR="00755552" w:rsidRPr="001174D3">
        <w:rPr>
          <w:rFonts w:asciiTheme="minorEastAsia" w:eastAsiaTheme="minorEastAsia" w:hAnsiTheme="minorEastAsia" w:cs="ＭＳ 明朝" w:hint="eastAsia"/>
          <w:color w:val="000000"/>
          <w:kern w:val="0"/>
          <w:szCs w:val="21"/>
        </w:rPr>
        <w:t>ふるさと春日井学」研究フォーラムを</w:t>
      </w:r>
      <w:r w:rsidR="00FA1393" w:rsidRPr="001174D3">
        <w:rPr>
          <w:rFonts w:asciiTheme="minorEastAsia" w:eastAsiaTheme="minorEastAsia" w:hAnsiTheme="minorEastAsia" w:cs="ＭＳ 明朝" w:hint="eastAsia"/>
          <w:color w:val="000000"/>
          <w:kern w:val="0"/>
          <w:szCs w:val="21"/>
        </w:rPr>
        <w:t>テーマ</w:t>
      </w:r>
      <w:r w:rsidR="00F86D31" w:rsidRPr="001174D3">
        <w:rPr>
          <w:rFonts w:asciiTheme="minorEastAsia" w:eastAsiaTheme="minorEastAsia" w:hAnsiTheme="minorEastAsia" w:cs="CRＣ＆Ｇ流麗行書体" w:hint="eastAsia"/>
          <w:bCs/>
          <w:iCs/>
          <w:color w:val="000000"/>
          <w:kern w:val="0"/>
          <w:szCs w:val="21"/>
        </w:rPr>
        <w:t>『ふるさと</w:t>
      </w:r>
      <w:r w:rsidR="006E5712">
        <w:rPr>
          <w:rFonts w:asciiTheme="minorEastAsia" w:eastAsiaTheme="minorEastAsia" w:hAnsiTheme="minorEastAsia" w:cs="CRＣ＆Ｇ流麗行書体" w:hint="eastAsia"/>
          <w:bCs/>
          <w:iCs/>
          <w:color w:val="000000"/>
          <w:kern w:val="0"/>
          <w:szCs w:val="21"/>
        </w:rPr>
        <w:t>春日井の特色ある文化－書の魅力－</w:t>
      </w:r>
      <w:r w:rsidR="00F86D31" w:rsidRPr="001174D3">
        <w:rPr>
          <w:rFonts w:asciiTheme="minorEastAsia" w:eastAsiaTheme="minorEastAsia" w:hAnsiTheme="minorEastAsia" w:cs="CRＣ＆Ｇ流麗行書体" w:hint="eastAsia"/>
          <w:bCs/>
          <w:iCs/>
          <w:color w:val="000000"/>
          <w:kern w:val="0"/>
          <w:szCs w:val="21"/>
        </w:rPr>
        <w:t>』</w:t>
      </w:r>
      <w:r w:rsidR="0098580E" w:rsidRPr="001174D3">
        <w:rPr>
          <w:rFonts w:asciiTheme="minorEastAsia" w:eastAsiaTheme="minorEastAsia" w:hAnsiTheme="minorEastAsia" w:cs="ＭＳ 明朝" w:hint="eastAsia"/>
          <w:color w:val="000000"/>
          <w:kern w:val="0"/>
          <w:szCs w:val="21"/>
        </w:rPr>
        <w:t>で</w:t>
      </w:r>
      <w:r w:rsidR="00755552" w:rsidRPr="001174D3">
        <w:rPr>
          <w:rFonts w:asciiTheme="minorEastAsia" w:eastAsiaTheme="minorEastAsia" w:hAnsiTheme="minorEastAsia" w:cs="ＭＳ 明朝" w:hint="eastAsia"/>
          <w:color w:val="000000"/>
          <w:kern w:val="0"/>
          <w:szCs w:val="21"/>
        </w:rPr>
        <w:t>開催</w:t>
      </w:r>
      <w:r w:rsidR="0098580E" w:rsidRPr="001174D3">
        <w:rPr>
          <w:rFonts w:asciiTheme="minorEastAsia" w:eastAsiaTheme="minorEastAsia" w:hAnsiTheme="minorEastAsia" w:cs="ＭＳ 明朝" w:hint="eastAsia"/>
          <w:color w:val="000000"/>
          <w:kern w:val="0"/>
          <w:szCs w:val="21"/>
        </w:rPr>
        <w:t>し</w:t>
      </w:r>
      <w:r w:rsidR="00755552" w:rsidRPr="001174D3">
        <w:rPr>
          <w:rFonts w:asciiTheme="minorEastAsia" w:eastAsiaTheme="minorEastAsia" w:hAnsiTheme="minorEastAsia" w:cs="ＭＳ 明朝" w:hint="eastAsia"/>
          <w:color w:val="000000"/>
          <w:kern w:val="0"/>
          <w:szCs w:val="21"/>
        </w:rPr>
        <w:t>ました。</w:t>
      </w:r>
      <w:r w:rsidR="00E10A60" w:rsidRPr="001174D3">
        <w:rPr>
          <w:rFonts w:asciiTheme="minorEastAsia" w:eastAsiaTheme="minorEastAsia" w:hAnsiTheme="minorEastAsia" w:cs="ＭＳ 明朝" w:hint="eastAsia"/>
          <w:color w:val="000000"/>
          <w:kern w:val="0"/>
          <w:szCs w:val="21"/>
        </w:rPr>
        <w:t>講演は</w:t>
      </w:r>
      <w:r w:rsidR="003E352B" w:rsidRPr="001174D3">
        <w:rPr>
          <w:rFonts w:asciiTheme="minorEastAsia" w:eastAsiaTheme="minorEastAsia" w:hAnsiTheme="minorEastAsia" w:cs="ＭＳ 明朝" w:hint="eastAsia"/>
          <w:color w:val="000000"/>
          <w:kern w:val="0"/>
          <w:szCs w:val="21"/>
        </w:rPr>
        <w:t>、</w:t>
      </w:r>
      <w:r w:rsidR="006E5712" w:rsidRPr="00657884">
        <w:rPr>
          <w:rFonts w:asciiTheme="minorEastAsia" w:eastAsiaTheme="minorEastAsia" w:hAnsiTheme="minorEastAsia" w:cs="ＭＳ 明朝" w:hint="eastAsia"/>
          <w:color w:val="000000"/>
          <w:kern w:val="0"/>
          <w:szCs w:val="21"/>
          <w:u w:val="single"/>
        </w:rPr>
        <w:t>春日井市道風記念館長　落合　哲</w:t>
      </w:r>
      <w:r w:rsidR="002708C8" w:rsidRPr="00657884">
        <w:rPr>
          <w:rFonts w:asciiTheme="minorEastAsia" w:eastAsiaTheme="minorEastAsia" w:hAnsiTheme="minorEastAsia" w:cs="ＭＳ 明朝" w:hint="eastAsia"/>
          <w:color w:val="000000"/>
          <w:kern w:val="0"/>
          <w:szCs w:val="21"/>
          <w:u w:val="single"/>
        </w:rPr>
        <w:t>氏</w:t>
      </w:r>
      <w:r w:rsidR="002708C8" w:rsidRPr="001174D3">
        <w:rPr>
          <w:rFonts w:asciiTheme="minorEastAsia" w:eastAsiaTheme="minorEastAsia" w:hAnsiTheme="minorEastAsia" w:cs="CRＣ＆Ｇ流麗行書体" w:hint="eastAsia"/>
          <w:bCs/>
          <w:iCs/>
          <w:color w:val="000000"/>
          <w:kern w:val="0"/>
          <w:szCs w:val="21"/>
        </w:rPr>
        <w:t>『</w:t>
      </w:r>
      <w:r w:rsidR="006E5712" w:rsidRPr="001174D3">
        <w:rPr>
          <w:rFonts w:asciiTheme="minorEastAsia" w:eastAsiaTheme="minorEastAsia" w:hAnsiTheme="minorEastAsia" w:cs="CRＣ＆Ｇ流麗行書体" w:hint="eastAsia"/>
          <w:bCs/>
          <w:iCs/>
          <w:color w:val="000000"/>
          <w:kern w:val="0"/>
          <w:szCs w:val="21"/>
        </w:rPr>
        <w:t>ふるさと</w:t>
      </w:r>
      <w:r w:rsidR="006E5712">
        <w:rPr>
          <w:rFonts w:asciiTheme="minorEastAsia" w:eastAsiaTheme="minorEastAsia" w:hAnsiTheme="minorEastAsia" w:cs="CRＣ＆Ｇ流麗行書体" w:hint="eastAsia"/>
          <w:bCs/>
          <w:iCs/>
          <w:color w:val="000000"/>
          <w:kern w:val="0"/>
          <w:szCs w:val="21"/>
        </w:rPr>
        <w:t>春日井の特色ある文化－書の魅力Ⅰ－</w:t>
      </w:r>
      <w:r w:rsidR="002708C8" w:rsidRPr="001174D3">
        <w:rPr>
          <w:rFonts w:asciiTheme="minorEastAsia" w:eastAsiaTheme="minorEastAsia" w:hAnsiTheme="minorEastAsia" w:cs="CRＣ＆Ｇ流麗行書体" w:hint="eastAsia"/>
          <w:bCs/>
          <w:iCs/>
          <w:color w:val="000000"/>
          <w:kern w:val="0"/>
          <w:szCs w:val="21"/>
        </w:rPr>
        <w:t>』</w:t>
      </w:r>
      <w:r w:rsidR="006E5712">
        <w:rPr>
          <w:rFonts w:asciiTheme="minorEastAsia" w:eastAsiaTheme="minorEastAsia" w:hAnsiTheme="minorEastAsia" w:cs="CRＣ＆Ｇ流麗行書体" w:hint="eastAsia"/>
          <w:bCs/>
          <w:iCs/>
          <w:color w:val="000000"/>
          <w:kern w:val="0"/>
          <w:szCs w:val="21"/>
        </w:rPr>
        <w:t>と題して、書の魅力について、わかりやすく解説していただきました。</w:t>
      </w:r>
      <w:r w:rsidR="00D73652">
        <w:rPr>
          <w:rFonts w:hint="eastAsia"/>
          <w:sz w:val="22"/>
          <w:szCs w:val="22"/>
        </w:rPr>
        <w:t>「書の魅。「まちづくり」応援のための「ふるさと春日井の特色ある文化」書の魅力</w:t>
      </w:r>
      <w:r w:rsidR="00D73652">
        <w:rPr>
          <w:rFonts w:hint="eastAsia"/>
          <w:sz w:val="22"/>
          <w:szCs w:val="22"/>
        </w:rPr>
        <w:t>3</w:t>
      </w:r>
      <w:r w:rsidR="00D73652">
        <w:rPr>
          <w:rFonts w:hint="eastAsia"/>
          <w:sz w:val="22"/>
          <w:szCs w:val="22"/>
        </w:rPr>
        <w:t>回シリーズの第一弾にあたる講演でした。</w:t>
      </w:r>
    </w:p>
    <w:p w14:paraId="4E911A6C" w14:textId="77777777" w:rsidR="00D73652" w:rsidRDefault="00D73652" w:rsidP="00D73652">
      <w:pPr>
        <w:rPr>
          <w:sz w:val="22"/>
          <w:szCs w:val="22"/>
        </w:rPr>
      </w:pPr>
      <w:r>
        <w:rPr>
          <w:rFonts w:hint="eastAsia"/>
          <w:sz w:val="22"/>
          <w:szCs w:val="22"/>
        </w:rPr>
        <w:t xml:space="preserve">　春日井市道風記念館は</w:t>
      </w:r>
      <w:r>
        <w:rPr>
          <w:rFonts w:hint="eastAsia"/>
          <w:sz w:val="22"/>
          <w:szCs w:val="22"/>
        </w:rPr>
        <w:t>1981(</w:t>
      </w:r>
      <w:r>
        <w:rPr>
          <w:rFonts w:hint="eastAsia"/>
          <w:sz w:val="22"/>
          <w:szCs w:val="22"/>
        </w:rPr>
        <w:t>昭和</w:t>
      </w:r>
      <w:r>
        <w:rPr>
          <w:rFonts w:hint="eastAsia"/>
          <w:sz w:val="22"/>
          <w:szCs w:val="22"/>
        </w:rPr>
        <w:t>56)</w:t>
      </w:r>
      <w:r>
        <w:rPr>
          <w:rFonts w:hint="eastAsia"/>
          <w:sz w:val="22"/>
          <w:szCs w:val="22"/>
        </w:rPr>
        <w:t>年</w:t>
      </w:r>
      <w:r>
        <w:rPr>
          <w:rFonts w:hint="eastAsia"/>
          <w:sz w:val="22"/>
          <w:szCs w:val="22"/>
        </w:rPr>
        <w:t>11</w:t>
      </w:r>
      <w:r>
        <w:rPr>
          <w:rFonts w:hint="eastAsia"/>
          <w:sz w:val="22"/>
          <w:szCs w:val="22"/>
        </w:rPr>
        <w:t>月</w:t>
      </w:r>
      <w:r>
        <w:rPr>
          <w:rFonts w:hint="eastAsia"/>
          <w:sz w:val="22"/>
          <w:szCs w:val="22"/>
        </w:rPr>
        <w:t>1</w:t>
      </w:r>
      <w:r>
        <w:rPr>
          <w:rFonts w:hint="eastAsia"/>
          <w:sz w:val="22"/>
          <w:szCs w:val="22"/>
        </w:rPr>
        <w:t>日に開館した。</w:t>
      </w:r>
      <w:r>
        <w:rPr>
          <w:rFonts w:hint="eastAsia"/>
          <w:sz w:val="22"/>
          <w:szCs w:val="22"/>
          <w:u w:val="single"/>
        </w:rPr>
        <w:t>小野道風の偉業を讃え、末永く後世に伝えたい</w:t>
      </w:r>
      <w:r>
        <w:rPr>
          <w:rFonts w:hint="eastAsia"/>
          <w:sz w:val="22"/>
          <w:szCs w:val="22"/>
        </w:rPr>
        <w:t>と、全国的にも数少ない</w:t>
      </w:r>
      <w:r>
        <w:rPr>
          <w:rFonts w:hint="eastAsia"/>
          <w:b/>
          <w:bCs/>
          <w:sz w:val="22"/>
          <w:szCs w:val="22"/>
        </w:rPr>
        <w:t>書専門の美術館</w:t>
      </w:r>
      <w:r>
        <w:rPr>
          <w:rFonts w:hint="eastAsia"/>
          <w:sz w:val="22"/>
          <w:szCs w:val="22"/>
        </w:rPr>
        <w:t>として、また</w:t>
      </w:r>
      <w:r>
        <w:rPr>
          <w:rFonts w:hint="eastAsia"/>
          <w:b/>
          <w:bCs/>
          <w:sz w:val="22"/>
          <w:szCs w:val="22"/>
        </w:rPr>
        <w:t>書道史の研究施設</w:t>
      </w:r>
      <w:r>
        <w:rPr>
          <w:rFonts w:hint="eastAsia"/>
          <w:sz w:val="22"/>
          <w:szCs w:val="22"/>
        </w:rPr>
        <w:t>として誕生した。落合哲氏は</w:t>
      </w:r>
      <w:r>
        <w:rPr>
          <w:rFonts w:hint="eastAsia"/>
          <w:sz w:val="22"/>
          <w:szCs w:val="22"/>
        </w:rPr>
        <w:t>1985(</w:t>
      </w:r>
      <w:r>
        <w:rPr>
          <w:rFonts w:hint="eastAsia"/>
          <w:sz w:val="22"/>
          <w:szCs w:val="22"/>
        </w:rPr>
        <w:t>昭和</w:t>
      </w:r>
      <w:r>
        <w:rPr>
          <w:rFonts w:hint="eastAsia"/>
          <w:sz w:val="22"/>
          <w:szCs w:val="22"/>
        </w:rPr>
        <w:t>60)</w:t>
      </w:r>
      <w:r>
        <w:rPr>
          <w:rFonts w:hint="eastAsia"/>
          <w:sz w:val="22"/>
          <w:szCs w:val="22"/>
        </w:rPr>
        <w:t>年からこの記念館に勤務され、定年退職後も、引き続き館長として勤務されている。大学では歴史を学んでいて、書の専門家ではなかったという。何が書いてあるかもわからなかったが、書の魅力がわかるようになったのは、記念館に勤めて様々な書に出合ってからだという。そういう経歴から、</w:t>
      </w:r>
      <w:r>
        <w:rPr>
          <w:rFonts w:hint="eastAsia"/>
          <w:sz w:val="22"/>
          <w:szCs w:val="22"/>
          <w:u w:val="single"/>
        </w:rPr>
        <w:t>「書はわからない」という多くの人の声</w:t>
      </w:r>
      <w:r>
        <w:rPr>
          <w:rFonts w:hint="eastAsia"/>
          <w:sz w:val="22"/>
          <w:szCs w:val="22"/>
        </w:rPr>
        <w:t>に応えようとする視点で講演されました。</w:t>
      </w:r>
    </w:p>
    <w:p w14:paraId="2FAF78AD" w14:textId="77777777" w:rsidR="00FC7898" w:rsidRPr="001174D3" w:rsidRDefault="00FA5077" w:rsidP="00D73652">
      <w:pPr>
        <w:overflowPunct w:val="0"/>
        <w:ind w:firstLineChars="100" w:firstLine="210"/>
        <w:textAlignment w:val="baseline"/>
        <w:rPr>
          <w:rFonts w:asciiTheme="minorEastAsia" w:eastAsiaTheme="minorEastAsia" w:hAnsiTheme="minorEastAsia" w:cs="ＭＳ 明朝"/>
          <w:color w:val="000000"/>
          <w:kern w:val="0"/>
          <w:szCs w:val="21"/>
        </w:rPr>
      </w:pPr>
      <w:r w:rsidRPr="001174D3">
        <w:rPr>
          <w:rFonts w:asciiTheme="minorEastAsia" w:eastAsiaTheme="minorEastAsia" w:hAnsiTheme="minorEastAsia" w:cs="ＭＳ 明朝" w:hint="eastAsia"/>
          <w:color w:val="000000"/>
          <w:kern w:val="0"/>
          <w:szCs w:val="21"/>
        </w:rPr>
        <w:t>市民</w:t>
      </w:r>
      <w:r w:rsidR="006E5712">
        <w:rPr>
          <w:rFonts w:asciiTheme="minorEastAsia" w:eastAsiaTheme="minorEastAsia" w:hAnsiTheme="minorEastAsia" w:cs="ＭＳ 明朝" w:hint="eastAsia"/>
          <w:color w:val="000000"/>
          <w:kern w:val="0"/>
          <w:szCs w:val="21"/>
        </w:rPr>
        <w:t>20</w:t>
      </w:r>
      <w:r w:rsidR="00E81EBA" w:rsidRPr="001174D3">
        <w:rPr>
          <w:rFonts w:asciiTheme="minorEastAsia" w:eastAsiaTheme="minorEastAsia" w:hAnsiTheme="minorEastAsia" w:cs="ＭＳ 明朝" w:hint="eastAsia"/>
          <w:color w:val="000000"/>
          <w:kern w:val="0"/>
          <w:szCs w:val="21"/>
        </w:rPr>
        <w:t>名</w:t>
      </w:r>
      <w:r w:rsidR="00D73652">
        <w:rPr>
          <w:rFonts w:asciiTheme="minorEastAsia" w:eastAsiaTheme="minorEastAsia" w:hAnsiTheme="minorEastAsia" w:cs="ＭＳ 明朝" w:hint="eastAsia"/>
          <w:color w:val="000000"/>
          <w:kern w:val="0"/>
          <w:szCs w:val="21"/>
        </w:rPr>
        <w:t>の</w:t>
      </w:r>
      <w:r w:rsidR="00E81EBA" w:rsidRPr="001174D3">
        <w:rPr>
          <w:rFonts w:asciiTheme="minorEastAsia" w:eastAsiaTheme="minorEastAsia" w:hAnsiTheme="minorEastAsia" w:cs="ＭＳ 明朝" w:hint="eastAsia"/>
          <w:color w:val="000000"/>
          <w:kern w:val="0"/>
          <w:szCs w:val="21"/>
        </w:rPr>
        <w:t>参加</w:t>
      </w:r>
      <w:r w:rsidR="00D73652">
        <w:rPr>
          <w:rFonts w:asciiTheme="minorEastAsia" w:eastAsiaTheme="minorEastAsia" w:hAnsiTheme="minorEastAsia" w:cs="ＭＳ 明朝" w:hint="eastAsia"/>
          <w:color w:val="000000"/>
          <w:kern w:val="0"/>
          <w:szCs w:val="21"/>
        </w:rPr>
        <w:t>がありました。</w:t>
      </w:r>
    </w:p>
    <w:p w14:paraId="79B55DB6" w14:textId="77777777" w:rsidR="00E37667" w:rsidRDefault="0049037D" w:rsidP="00102A77">
      <w:pPr>
        <w:overflowPunct w:val="0"/>
        <w:textAlignment w:val="baseline"/>
        <w:rPr>
          <w:rFonts w:asciiTheme="minorEastAsia" w:eastAsiaTheme="minorEastAsia" w:hAnsiTheme="minorEastAsia" w:cs="ＭＳ 明朝"/>
          <w:color w:val="000000"/>
          <w:kern w:val="0"/>
          <w:szCs w:val="21"/>
        </w:rPr>
      </w:pPr>
      <w:r>
        <w:rPr>
          <w:rFonts w:asciiTheme="minorEastAsia" w:eastAsiaTheme="minorEastAsia" w:hAnsiTheme="minorEastAsia" w:cs="ＭＳ 明朝"/>
          <w:noProof/>
          <w:color w:val="000000"/>
          <w:kern w:val="0"/>
          <w:szCs w:val="21"/>
        </w:rPr>
        <w:drawing>
          <wp:inline distT="0" distB="0" distL="0" distR="0" wp14:anchorId="366BB447" wp14:editId="5CEFC8AE">
            <wp:extent cx="2219325" cy="2343150"/>
            <wp:effectExtent l="19050" t="0" r="952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srcRect/>
                    <a:stretch>
                      <a:fillRect/>
                    </a:stretch>
                  </pic:blipFill>
                  <pic:spPr bwMode="auto">
                    <a:xfrm>
                      <a:off x="0" y="0"/>
                      <a:ext cx="2219325" cy="2343150"/>
                    </a:xfrm>
                    <a:prstGeom prst="rect">
                      <a:avLst/>
                    </a:prstGeom>
                    <a:noFill/>
                    <a:ln w="9525">
                      <a:noFill/>
                      <a:miter lim="800000"/>
                      <a:headEnd/>
                      <a:tailEnd/>
                    </a:ln>
                  </pic:spPr>
                </pic:pic>
              </a:graphicData>
            </a:graphic>
          </wp:inline>
        </w:drawing>
      </w:r>
      <w:r w:rsidRPr="0049037D">
        <w:rPr>
          <w:rFonts w:asciiTheme="minorEastAsia" w:eastAsiaTheme="minorEastAsia" w:hAnsiTheme="minorEastAsia" w:cs="ＭＳ 明朝"/>
          <w:noProof/>
          <w:color w:val="000000"/>
          <w:kern w:val="0"/>
          <w:szCs w:val="21"/>
        </w:rPr>
        <w:drawing>
          <wp:inline distT="0" distB="0" distL="0" distR="0" wp14:anchorId="75F2A096" wp14:editId="7807917A">
            <wp:extent cx="3038475" cy="2343150"/>
            <wp:effectExtent l="19050" t="0" r="9525" b="0"/>
            <wp:docPr id="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3047614" cy="2350198"/>
                    </a:xfrm>
                    <a:prstGeom prst="rect">
                      <a:avLst/>
                    </a:prstGeom>
                    <a:noFill/>
                    <a:ln w="9525">
                      <a:noFill/>
                      <a:miter lim="800000"/>
                      <a:headEnd/>
                      <a:tailEnd/>
                    </a:ln>
                  </pic:spPr>
                </pic:pic>
              </a:graphicData>
            </a:graphic>
          </wp:inline>
        </w:drawing>
      </w:r>
    </w:p>
    <w:p w14:paraId="3DD8F94B" w14:textId="77777777" w:rsidR="0049037D" w:rsidRPr="0049037D" w:rsidRDefault="0049037D" w:rsidP="0049037D">
      <w:pPr>
        <w:overflowPunct w:val="0"/>
        <w:ind w:firstLineChars="200" w:firstLine="422"/>
        <w:textAlignment w:val="baseline"/>
        <w:rPr>
          <w:rFonts w:asciiTheme="minorEastAsia" w:eastAsiaTheme="minorEastAsia" w:hAnsiTheme="minorEastAsia" w:cs="ＭＳ 明朝"/>
          <w:b/>
          <w:color w:val="000000"/>
          <w:kern w:val="0"/>
          <w:szCs w:val="21"/>
        </w:rPr>
      </w:pPr>
      <w:r>
        <w:rPr>
          <w:rFonts w:asciiTheme="minorEastAsia" w:eastAsiaTheme="minorEastAsia" w:hAnsiTheme="minorEastAsia" w:cs="ＭＳ 明朝" w:hint="eastAsia"/>
          <w:b/>
          <w:color w:val="000000"/>
          <w:kern w:val="0"/>
          <w:szCs w:val="21"/>
        </w:rPr>
        <w:lastRenderedPageBreak/>
        <w:t>発表者：</w:t>
      </w:r>
      <w:r w:rsidRPr="0049037D">
        <w:rPr>
          <w:rFonts w:asciiTheme="minorEastAsia" w:eastAsiaTheme="minorEastAsia" w:hAnsiTheme="minorEastAsia" w:cs="ＭＳ 明朝" w:hint="eastAsia"/>
          <w:b/>
          <w:color w:val="000000"/>
          <w:kern w:val="0"/>
          <w:szCs w:val="21"/>
        </w:rPr>
        <w:t>落合　哲　氏</w:t>
      </w:r>
      <w:r>
        <w:rPr>
          <w:rFonts w:asciiTheme="minorEastAsia" w:eastAsiaTheme="minorEastAsia" w:hAnsiTheme="minorEastAsia" w:cs="ＭＳ 明朝" w:hint="eastAsia"/>
          <w:b/>
          <w:color w:val="000000"/>
          <w:kern w:val="0"/>
          <w:szCs w:val="21"/>
        </w:rPr>
        <w:t xml:space="preserve">　　　　　　　　　プロジェクターで解説される落合　氏</w:t>
      </w:r>
    </w:p>
    <w:p w14:paraId="47E0748F" w14:textId="77777777" w:rsidR="002535DE" w:rsidRPr="0049037D" w:rsidRDefault="002535DE" w:rsidP="00102A77">
      <w:pPr>
        <w:overflowPunct w:val="0"/>
        <w:textAlignment w:val="baseline"/>
        <w:rPr>
          <w:rFonts w:asciiTheme="minorEastAsia" w:eastAsiaTheme="minorEastAsia" w:hAnsiTheme="minorEastAsia"/>
          <w:b/>
        </w:rPr>
      </w:pPr>
      <w:r w:rsidRPr="0049037D">
        <w:rPr>
          <w:rFonts w:asciiTheme="minorEastAsia" w:eastAsiaTheme="minorEastAsia" w:hAnsiTheme="minorEastAsia" w:hint="eastAsia"/>
          <w:b/>
          <w:sz w:val="20"/>
        </w:rPr>
        <w:t>－</w:t>
      </w:r>
      <w:r w:rsidRPr="0049037D">
        <w:rPr>
          <w:rFonts w:asciiTheme="minorEastAsia" w:eastAsiaTheme="minorEastAsia" w:hAnsiTheme="minorEastAsia" w:hint="eastAsia"/>
          <w:b/>
          <w:i/>
          <w:sz w:val="24"/>
        </w:rPr>
        <w:t>発表要旨</w:t>
      </w:r>
      <w:r w:rsidRPr="0049037D">
        <w:rPr>
          <w:rFonts w:asciiTheme="minorEastAsia" w:eastAsiaTheme="minorEastAsia" w:hAnsiTheme="minorEastAsia" w:hint="eastAsia"/>
          <w:b/>
        </w:rPr>
        <w:t>－</w:t>
      </w:r>
    </w:p>
    <w:p w14:paraId="08E46247" w14:textId="77777777" w:rsidR="0049037D" w:rsidRDefault="0049037D" w:rsidP="0049037D">
      <w:pPr>
        <w:rPr>
          <w:b/>
          <w:bCs/>
          <w:sz w:val="22"/>
          <w:szCs w:val="22"/>
        </w:rPr>
      </w:pPr>
      <w:r>
        <w:rPr>
          <w:rFonts w:hint="eastAsia"/>
          <w:b/>
          <w:bCs/>
          <w:sz w:val="22"/>
          <w:szCs w:val="22"/>
        </w:rPr>
        <w:t>Ⅰ　「書はわからない」という人が多いが、「なぜ書はわからないか</w:t>
      </w:r>
      <w:r>
        <w:rPr>
          <w:rFonts w:hint="eastAsia"/>
          <w:b/>
          <w:bCs/>
          <w:sz w:val="22"/>
          <w:szCs w:val="22"/>
        </w:rPr>
        <w:t>?</w:t>
      </w:r>
      <w:r>
        <w:rPr>
          <w:rFonts w:hint="eastAsia"/>
          <w:b/>
          <w:bCs/>
          <w:sz w:val="22"/>
          <w:szCs w:val="22"/>
        </w:rPr>
        <w:t>」</w:t>
      </w:r>
    </w:p>
    <w:p w14:paraId="3C9AE67B" w14:textId="77777777" w:rsidR="0049037D" w:rsidRDefault="0049037D" w:rsidP="0049037D">
      <w:pPr>
        <w:rPr>
          <w:sz w:val="22"/>
          <w:szCs w:val="22"/>
        </w:rPr>
      </w:pPr>
      <w:r>
        <w:rPr>
          <w:rFonts w:hint="eastAsia"/>
          <w:sz w:val="22"/>
          <w:szCs w:val="22"/>
          <w:bdr w:val="single" w:sz="4" w:space="0" w:color="auto"/>
        </w:rPr>
        <w:t>書の面白さ</w:t>
      </w:r>
      <w:r>
        <w:rPr>
          <w:rFonts w:hint="eastAsia"/>
          <w:sz w:val="22"/>
          <w:szCs w:val="22"/>
        </w:rPr>
        <w:t xml:space="preserve">　</w:t>
      </w:r>
      <w:r>
        <w:rPr>
          <w:rFonts w:ascii="Meiryo UI" w:eastAsia="Meiryo UI" w:hAnsi="Meiryo UI" w:cs="Meiryo UI" w:hint="eastAsia"/>
          <w:sz w:val="22"/>
          <w:szCs w:val="22"/>
        </w:rPr>
        <w:t xml:space="preserve">　感じた、感じない　　</w:t>
      </w:r>
      <w:r>
        <w:rPr>
          <w:rFonts w:ascii="Meiryo UI" w:eastAsia="Meiryo UI" w:hAnsi="Meiryo UI" w:cs="Meiryo UI" w:hint="eastAsia"/>
          <w:sz w:val="22"/>
          <w:szCs w:val="22"/>
          <w:bdr w:val="single" w:sz="4" w:space="0" w:color="auto"/>
        </w:rPr>
        <w:t>書の内容</w:t>
      </w:r>
      <w:r>
        <w:rPr>
          <w:rFonts w:ascii="Meiryo UI" w:eastAsia="Meiryo UI" w:hAnsi="Meiryo UI" w:cs="Meiryo UI" w:hint="eastAsia"/>
          <w:sz w:val="22"/>
          <w:szCs w:val="22"/>
        </w:rPr>
        <w:t xml:space="preserve">　　わかった、わからない　　→　　　</w:t>
      </w:r>
      <w:r>
        <w:rPr>
          <w:rFonts w:ascii="Meiryo UI" w:eastAsia="Meiryo UI" w:hAnsi="Meiryo UI" w:cs="Meiryo UI" w:hint="eastAsia"/>
          <w:sz w:val="22"/>
          <w:szCs w:val="22"/>
          <w:bdr w:val="single" w:sz="4" w:space="0" w:color="auto"/>
        </w:rPr>
        <w:t>書がわかる</w:t>
      </w:r>
    </w:p>
    <w:p w14:paraId="1D88C85D" w14:textId="77777777" w:rsidR="0049037D" w:rsidRDefault="0049037D" w:rsidP="0049037D">
      <w:pPr>
        <w:tabs>
          <w:tab w:val="left" w:pos="1810"/>
        </w:tabs>
        <w:rPr>
          <w:sz w:val="22"/>
          <w:szCs w:val="22"/>
        </w:rPr>
      </w:pPr>
      <w:r>
        <w:rPr>
          <w:rFonts w:hint="eastAsia"/>
          <w:sz w:val="22"/>
          <w:szCs w:val="22"/>
        </w:rPr>
        <w:t xml:space="preserve">　書の見方は、①何が書いてあるか　②書が面白いか、美しいか</w:t>
      </w:r>
      <w:r>
        <w:rPr>
          <w:rFonts w:hint="eastAsia"/>
          <w:sz w:val="22"/>
          <w:szCs w:val="22"/>
        </w:rPr>
        <w:t>(</w:t>
      </w:r>
      <w:r>
        <w:rPr>
          <w:rFonts w:hint="eastAsia"/>
          <w:sz w:val="22"/>
          <w:szCs w:val="22"/>
        </w:rPr>
        <w:t>書きぶり</w:t>
      </w:r>
      <w:r>
        <w:rPr>
          <w:rFonts w:hint="eastAsia"/>
          <w:sz w:val="22"/>
          <w:szCs w:val="22"/>
        </w:rPr>
        <w:t>)</w:t>
      </w:r>
      <w:r>
        <w:rPr>
          <w:rFonts w:hint="eastAsia"/>
          <w:sz w:val="22"/>
          <w:szCs w:val="22"/>
        </w:rPr>
        <w:t xml:space="preserve">　の</w:t>
      </w:r>
      <w:r>
        <w:rPr>
          <w:rFonts w:hint="eastAsia"/>
          <w:sz w:val="22"/>
          <w:szCs w:val="22"/>
        </w:rPr>
        <w:t>2</w:t>
      </w:r>
      <w:r>
        <w:rPr>
          <w:rFonts w:hint="eastAsia"/>
          <w:sz w:val="22"/>
          <w:szCs w:val="22"/>
        </w:rPr>
        <w:t>点である。しかし、何が書いてあるかがわからないという人が多いが、「わかる」わけではない。作者も題名も手元の資料印刷物にはない。レジュメの最後にまとめて作者と作品名をそっと書かれていた。作者や題明にとらわれないで感じる配慮である。</w:t>
      </w:r>
      <w:r>
        <w:rPr>
          <w:rFonts w:hint="eastAsia"/>
          <w:sz w:val="22"/>
          <w:szCs w:val="22"/>
        </w:rPr>
        <w:t>)</w:t>
      </w:r>
      <w:r>
        <w:rPr>
          <w:rFonts w:hint="eastAsia"/>
          <w:sz w:val="22"/>
          <w:szCs w:val="22"/>
        </w:rPr>
        <w:t>をスライドで見せながら、ミレーやダリ、ミロ、ポロックの絵は本当は描かれた細部まで見ているわけでなく、知識としての既成概念で見ているのではないか。いろいろ絵の説明をされ、結局、絵も本当はよくわからないというのが真相ではないか。その意味するところは、「</w:t>
      </w:r>
      <w:r>
        <w:rPr>
          <w:rFonts w:hint="eastAsia"/>
          <w:sz w:val="22"/>
          <w:szCs w:val="22"/>
          <w:u w:val="single"/>
        </w:rPr>
        <w:t>書はわかるものではなく、感じるものである</w:t>
      </w:r>
      <w:r>
        <w:rPr>
          <w:rFonts w:hint="eastAsia"/>
          <w:sz w:val="22"/>
          <w:szCs w:val="22"/>
        </w:rPr>
        <w:t>」と導かれ、では「</w:t>
      </w:r>
      <w:r>
        <w:rPr>
          <w:rFonts w:hint="eastAsia"/>
          <w:sz w:val="22"/>
          <w:szCs w:val="22"/>
          <w:u w:val="single"/>
        </w:rPr>
        <w:t>どうすれば感じることができるのか</w:t>
      </w:r>
      <w:r>
        <w:rPr>
          <w:rFonts w:hint="eastAsia"/>
          <w:sz w:val="22"/>
          <w:szCs w:val="22"/>
        </w:rPr>
        <w:t>」のテーマに進まれた。</w:t>
      </w:r>
    </w:p>
    <w:p w14:paraId="237B5CCC" w14:textId="77777777" w:rsidR="0049037D" w:rsidRDefault="0049037D" w:rsidP="0049037D">
      <w:pPr>
        <w:tabs>
          <w:tab w:val="left" w:pos="1810"/>
        </w:tabs>
        <w:rPr>
          <w:sz w:val="22"/>
          <w:szCs w:val="22"/>
        </w:rPr>
      </w:pPr>
      <w:r>
        <w:rPr>
          <w:rFonts w:hint="eastAsia"/>
          <w:sz w:val="22"/>
          <w:szCs w:val="22"/>
        </w:rPr>
        <w:t xml:space="preserve">　「書は文字を読むものではない。何が書いてあるかがわかれば、その書がわかるということではない。何が書いてあるかわからなくても、その書の面白さ・美しさを感じることがある。つまり、書は『わかる』ものではなく、『感じる』ものである。」とまとめられた。</w:t>
      </w:r>
    </w:p>
    <w:p w14:paraId="4EA3BCC0" w14:textId="77777777" w:rsidR="0049037D" w:rsidRDefault="0049037D" w:rsidP="0049037D">
      <w:pPr>
        <w:tabs>
          <w:tab w:val="left" w:pos="1810"/>
        </w:tabs>
        <w:rPr>
          <w:b/>
          <w:bCs/>
          <w:sz w:val="22"/>
          <w:szCs w:val="22"/>
        </w:rPr>
      </w:pPr>
      <w:r>
        <w:rPr>
          <w:rFonts w:hint="eastAsia"/>
          <w:b/>
          <w:bCs/>
          <w:sz w:val="22"/>
          <w:szCs w:val="22"/>
        </w:rPr>
        <w:t>Ⅱ　どうすれば感じられるか</w:t>
      </w:r>
    </w:p>
    <w:p w14:paraId="7A8CE5E4" w14:textId="77777777" w:rsidR="0049037D" w:rsidRDefault="0049037D" w:rsidP="0049037D">
      <w:pPr>
        <w:tabs>
          <w:tab w:val="left" w:pos="1810"/>
        </w:tabs>
        <w:rPr>
          <w:sz w:val="22"/>
          <w:szCs w:val="22"/>
        </w:rPr>
      </w:pPr>
      <w:r>
        <w:rPr>
          <w:rFonts w:hint="eastAsia"/>
          <w:b/>
          <w:bCs/>
          <w:sz w:val="22"/>
          <w:szCs w:val="22"/>
        </w:rPr>
        <w:t xml:space="preserve">　</w:t>
      </w:r>
      <w:r>
        <w:rPr>
          <w:rFonts w:hint="eastAsia"/>
          <w:sz w:val="22"/>
          <w:szCs w:val="22"/>
        </w:rPr>
        <w:t>①</w:t>
      </w:r>
      <w:r>
        <w:rPr>
          <w:rFonts w:hint="eastAsia"/>
          <w:sz w:val="22"/>
          <w:szCs w:val="22"/>
          <w:u w:val="single"/>
        </w:rPr>
        <w:t>書を感じる感性</w:t>
      </w:r>
      <w:r>
        <w:rPr>
          <w:rFonts w:hint="eastAsia"/>
          <w:sz w:val="22"/>
          <w:szCs w:val="22"/>
        </w:rPr>
        <w:t xml:space="preserve">　②</w:t>
      </w:r>
      <w:r>
        <w:rPr>
          <w:rFonts w:hint="eastAsia"/>
          <w:sz w:val="22"/>
          <w:szCs w:val="22"/>
          <w:u w:val="single"/>
        </w:rPr>
        <w:t>書に関する知識</w:t>
      </w:r>
      <w:r>
        <w:rPr>
          <w:rFonts w:hint="eastAsia"/>
          <w:sz w:val="22"/>
          <w:szCs w:val="22"/>
        </w:rPr>
        <w:t xml:space="preserve">　が必要だが、感性をもった人は稀だ。また、感性は鍛えられるものであるが、書に対する知識によってわかっていくのではないか。と絵画との違いからの「書の特徴」と「書の鑑賞のポイント」を説明された。</w:t>
      </w:r>
    </w:p>
    <w:p w14:paraId="0A5C5B5C" w14:textId="77777777" w:rsidR="0049037D" w:rsidRDefault="0049037D" w:rsidP="0049037D">
      <w:pPr>
        <w:tabs>
          <w:tab w:val="left" w:pos="1810"/>
        </w:tabs>
        <w:rPr>
          <w:sz w:val="22"/>
          <w:szCs w:val="22"/>
        </w:rPr>
      </w:pPr>
      <w:r>
        <w:rPr>
          <w:rFonts w:hint="eastAsia"/>
          <w:sz w:val="22"/>
          <w:szCs w:val="22"/>
        </w:rPr>
        <w:t xml:space="preserve">　絵画との違いに着目し、「</w:t>
      </w:r>
      <w:r>
        <w:rPr>
          <w:rFonts w:hint="eastAsia"/>
          <w:b/>
          <w:bCs/>
          <w:sz w:val="22"/>
          <w:szCs w:val="22"/>
        </w:rPr>
        <w:t>書の特徴</w:t>
      </w:r>
      <w:r>
        <w:rPr>
          <w:rFonts w:hint="eastAsia"/>
          <w:sz w:val="22"/>
          <w:szCs w:val="22"/>
        </w:rPr>
        <w:t>」を列挙された。①言語を題材とする　②文字の制約</w:t>
      </w:r>
      <w:r>
        <w:rPr>
          <w:rFonts w:hint="eastAsia"/>
          <w:sz w:val="22"/>
          <w:szCs w:val="22"/>
        </w:rPr>
        <w:t>(</w:t>
      </w:r>
      <w:r>
        <w:rPr>
          <w:rFonts w:hint="eastAsia"/>
          <w:sz w:val="22"/>
          <w:szCs w:val="22"/>
        </w:rPr>
        <w:t>形・筆順</w:t>
      </w:r>
      <w:r>
        <w:rPr>
          <w:rFonts w:hint="eastAsia"/>
          <w:sz w:val="22"/>
          <w:szCs w:val="22"/>
        </w:rPr>
        <w:t>)</w:t>
      </w:r>
      <w:r>
        <w:rPr>
          <w:rFonts w:hint="eastAsia"/>
          <w:sz w:val="22"/>
          <w:szCs w:val="22"/>
        </w:rPr>
        <w:t xml:space="preserve">　③一回性</w:t>
      </w:r>
      <w:r>
        <w:rPr>
          <w:rFonts w:hint="eastAsia"/>
          <w:sz w:val="22"/>
          <w:szCs w:val="22"/>
        </w:rPr>
        <w:t>(</w:t>
      </w:r>
      <w:r>
        <w:rPr>
          <w:rFonts w:hint="eastAsia"/>
          <w:sz w:val="22"/>
          <w:szCs w:val="22"/>
        </w:rPr>
        <w:t>書き直せない</w:t>
      </w:r>
      <w:r>
        <w:rPr>
          <w:rFonts w:hint="eastAsia"/>
          <w:sz w:val="22"/>
          <w:szCs w:val="22"/>
        </w:rPr>
        <w:t>)</w:t>
      </w:r>
      <w:r>
        <w:rPr>
          <w:rFonts w:hint="eastAsia"/>
          <w:sz w:val="22"/>
          <w:szCs w:val="22"/>
        </w:rPr>
        <w:t xml:space="preserve">　④余白</w:t>
      </w:r>
      <w:r>
        <w:rPr>
          <w:rFonts w:hint="eastAsia"/>
          <w:sz w:val="22"/>
          <w:szCs w:val="22"/>
        </w:rPr>
        <w:t>(</w:t>
      </w:r>
      <w:r>
        <w:rPr>
          <w:rFonts w:hint="eastAsia"/>
          <w:sz w:val="22"/>
          <w:szCs w:val="22"/>
        </w:rPr>
        <w:t>塗りつぶさない</w:t>
      </w:r>
      <w:r>
        <w:rPr>
          <w:rFonts w:hint="eastAsia"/>
          <w:sz w:val="22"/>
          <w:szCs w:val="22"/>
        </w:rPr>
        <w:t>)</w:t>
      </w:r>
      <w:r>
        <w:rPr>
          <w:rFonts w:hint="eastAsia"/>
          <w:sz w:val="22"/>
          <w:szCs w:val="22"/>
        </w:rPr>
        <w:t xml:space="preserve">　の</w:t>
      </w:r>
      <w:r>
        <w:rPr>
          <w:rFonts w:hint="eastAsia"/>
          <w:sz w:val="22"/>
          <w:szCs w:val="22"/>
        </w:rPr>
        <w:t>4</w:t>
      </w:r>
      <w:r>
        <w:rPr>
          <w:rFonts w:hint="eastAsia"/>
          <w:sz w:val="22"/>
          <w:szCs w:val="22"/>
        </w:rPr>
        <w:t>点。</w:t>
      </w:r>
    </w:p>
    <w:p w14:paraId="142991E5" w14:textId="77777777" w:rsidR="0049037D" w:rsidRDefault="0049037D" w:rsidP="0049037D">
      <w:pPr>
        <w:tabs>
          <w:tab w:val="left" w:pos="1810"/>
        </w:tabs>
        <w:rPr>
          <w:sz w:val="22"/>
          <w:szCs w:val="22"/>
        </w:rPr>
      </w:pPr>
      <w:r>
        <w:rPr>
          <w:rFonts w:hint="eastAsia"/>
          <w:sz w:val="22"/>
          <w:szCs w:val="22"/>
        </w:rPr>
        <w:t xml:space="preserve">　その書の特徴から、次の</w:t>
      </w:r>
      <w:r>
        <w:rPr>
          <w:rFonts w:hint="eastAsia"/>
          <w:sz w:val="22"/>
          <w:szCs w:val="22"/>
        </w:rPr>
        <w:t>5</w:t>
      </w:r>
      <w:r>
        <w:rPr>
          <w:rFonts w:hint="eastAsia"/>
          <w:sz w:val="22"/>
          <w:szCs w:val="22"/>
        </w:rPr>
        <w:t>点が「</w:t>
      </w:r>
      <w:r>
        <w:rPr>
          <w:rFonts w:hint="eastAsia"/>
          <w:b/>
          <w:bCs/>
          <w:sz w:val="22"/>
          <w:szCs w:val="22"/>
        </w:rPr>
        <w:t>書の鑑賞のポイント</w:t>
      </w:r>
      <w:r>
        <w:rPr>
          <w:rFonts w:hint="eastAsia"/>
          <w:sz w:val="22"/>
          <w:szCs w:val="22"/>
        </w:rPr>
        <w:t>」になる。</w:t>
      </w:r>
      <w:r>
        <w:rPr>
          <w:rFonts w:hint="eastAsia"/>
          <w:sz w:val="22"/>
          <w:szCs w:val="22"/>
          <w:u w:val="single"/>
        </w:rPr>
        <w:t>①</w:t>
      </w:r>
      <w:r>
        <w:rPr>
          <w:rFonts w:hint="eastAsia"/>
          <w:b/>
          <w:bCs/>
          <w:sz w:val="22"/>
          <w:szCs w:val="22"/>
          <w:u w:val="single"/>
        </w:rPr>
        <w:t>文字</w:t>
      </w:r>
      <w:r>
        <w:rPr>
          <w:rFonts w:hint="eastAsia"/>
          <w:sz w:val="22"/>
          <w:szCs w:val="22"/>
          <w:u w:val="single"/>
        </w:rPr>
        <w:t>の美しさ　②</w:t>
      </w:r>
      <w:r>
        <w:rPr>
          <w:rFonts w:hint="eastAsia"/>
          <w:b/>
          <w:bCs/>
          <w:sz w:val="22"/>
          <w:szCs w:val="22"/>
          <w:u w:val="single"/>
        </w:rPr>
        <w:t>連綿</w:t>
      </w:r>
      <w:r>
        <w:rPr>
          <w:rFonts w:hint="eastAsia"/>
          <w:sz w:val="22"/>
          <w:szCs w:val="22"/>
          <w:u w:val="single"/>
        </w:rPr>
        <w:t>の美しさ　③書の</w:t>
      </w:r>
      <w:r>
        <w:rPr>
          <w:rFonts w:hint="eastAsia"/>
          <w:b/>
          <w:bCs/>
          <w:sz w:val="22"/>
          <w:szCs w:val="22"/>
          <w:u w:val="single"/>
        </w:rPr>
        <w:t>リズム</w:t>
      </w:r>
      <w:r>
        <w:rPr>
          <w:rFonts w:hint="eastAsia"/>
          <w:sz w:val="22"/>
          <w:szCs w:val="22"/>
          <w:u w:val="single"/>
        </w:rPr>
        <w:t>の美しさ　④</w:t>
      </w:r>
      <w:r>
        <w:rPr>
          <w:rFonts w:hint="eastAsia"/>
          <w:b/>
          <w:bCs/>
          <w:sz w:val="22"/>
          <w:szCs w:val="22"/>
          <w:u w:val="single"/>
        </w:rPr>
        <w:t>墨色</w:t>
      </w:r>
      <w:r>
        <w:rPr>
          <w:rFonts w:hint="eastAsia"/>
          <w:sz w:val="22"/>
          <w:szCs w:val="22"/>
          <w:u w:val="single"/>
        </w:rPr>
        <w:t>の美しさ　⑤</w:t>
      </w:r>
      <w:r>
        <w:rPr>
          <w:rFonts w:hint="eastAsia"/>
          <w:b/>
          <w:bCs/>
          <w:sz w:val="22"/>
          <w:szCs w:val="22"/>
          <w:u w:val="single"/>
        </w:rPr>
        <w:t>余白</w:t>
      </w:r>
      <w:r>
        <w:rPr>
          <w:rFonts w:hint="eastAsia"/>
          <w:sz w:val="22"/>
          <w:szCs w:val="22"/>
          <w:u w:val="single"/>
        </w:rPr>
        <w:t>の美しさ</w:t>
      </w:r>
      <w:r>
        <w:rPr>
          <w:rFonts w:hint="eastAsia"/>
          <w:sz w:val="22"/>
          <w:szCs w:val="22"/>
        </w:rPr>
        <w:t xml:space="preserve">　である。</w:t>
      </w:r>
    </w:p>
    <w:p w14:paraId="19CEBDE2" w14:textId="77777777" w:rsidR="0049037D" w:rsidRDefault="0049037D" w:rsidP="0049037D">
      <w:pPr>
        <w:rPr>
          <w:sz w:val="22"/>
          <w:szCs w:val="22"/>
        </w:rPr>
      </w:pPr>
      <w:r>
        <w:rPr>
          <w:rFonts w:hint="eastAsia"/>
          <w:sz w:val="22"/>
          <w:szCs w:val="22"/>
        </w:rPr>
        <w:t xml:space="preserve">　</w:t>
      </w:r>
      <w:r>
        <w:rPr>
          <w:rFonts w:hint="eastAsia"/>
          <w:sz w:val="22"/>
          <w:szCs w:val="22"/>
        </w:rPr>
        <w:t>41</w:t>
      </w:r>
      <w:r>
        <w:rPr>
          <w:rFonts w:hint="eastAsia"/>
          <w:sz w:val="22"/>
          <w:szCs w:val="22"/>
        </w:rPr>
        <w:t>作品の写真が資料として提供され、鑑賞のポイントを具体的に説明された。最初は、楷書の四大</w:t>
      </w:r>
      <w:r w:rsidR="00A35997">
        <w:rPr>
          <w:rFonts w:hint="eastAsia"/>
          <w:sz w:val="22"/>
          <w:szCs w:val="22"/>
        </w:rPr>
        <w:t>家</w:t>
      </w:r>
      <w:r>
        <w:rPr>
          <w:rFonts w:hint="eastAsia"/>
          <w:sz w:val="22"/>
          <w:szCs w:val="22"/>
        </w:rPr>
        <w:t>の一人</w:t>
      </w:r>
      <w:r>
        <w:rPr>
          <w:rFonts w:hint="eastAsia"/>
          <w:b/>
          <w:bCs/>
          <w:sz w:val="22"/>
          <w:szCs w:val="22"/>
        </w:rPr>
        <w:t>欧陽詢</w:t>
      </w:r>
      <w:r>
        <w:rPr>
          <w:rFonts w:hint="eastAsia"/>
          <w:sz w:val="22"/>
          <w:szCs w:val="22"/>
        </w:rPr>
        <w:t>(</w:t>
      </w:r>
      <w:r>
        <w:rPr>
          <w:rFonts w:hint="eastAsia"/>
          <w:sz w:val="22"/>
          <w:szCs w:val="22"/>
        </w:rPr>
        <w:t>おうようじゅん</w:t>
      </w:r>
      <w:r>
        <w:rPr>
          <w:rFonts w:hint="eastAsia"/>
          <w:sz w:val="22"/>
          <w:szCs w:val="22"/>
        </w:rPr>
        <w:t>)</w:t>
      </w:r>
      <w:r>
        <w:rPr>
          <w:rFonts w:hint="eastAsia"/>
          <w:sz w:val="22"/>
          <w:szCs w:val="22"/>
        </w:rPr>
        <w:t>の</w:t>
      </w:r>
      <w:r>
        <w:rPr>
          <w:rFonts w:hint="eastAsia"/>
          <w:sz w:val="22"/>
          <w:szCs w:val="22"/>
          <w:u w:val="single"/>
        </w:rPr>
        <w:t>「九成宮醴泉銘」の楷書文字</w:t>
      </w:r>
      <w:r>
        <w:rPr>
          <w:rFonts w:hint="eastAsia"/>
          <w:sz w:val="22"/>
          <w:szCs w:val="22"/>
        </w:rPr>
        <w:t>。小中学校の教科書でお手本として載っているという。</w:t>
      </w:r>
      <w:r>
        <w:rPr>
          <w:rFonts w:hint="eastAsia"/>
          <w:sz w:val="22"/>
          <w:szCs w:val="22"/>
        </w:rPr>
        <w:t>7</w:t>
      </w:r>
      <w:r>
        <w:rPr>
          <w:rFonts w:hint="eastAsia"/>
          <w:sz w:val="22"/>
          <w:szCs w:val="22"/>
        </w:rPr>
        <w:t>世記のものだが、美しい楷書の例だ。次に、</w:t>
      </w:r>
      <w:r>
        <w:rPr>
          <w:rFonts w:hint="eastAsia"/>
          <w:b/>
          <w:bCs/>
          <w:sz w:val="22"/>
          <w:szCs w:val="22"/>
        </w:rPr>
        <w:t>王羲之</w:t>
      </w:r>
      <w:r>
        <w:rPr>
          <w:rFonts w:hint="eastAsia"/>
          <w:sz w:val="22"/>
          <w:szCs w:val="22"/>
        </w:rPr>
        <w:t>(</w:t>
      </w:r>
      <w:r>
        <w:rPr>
          <w:rFonts w:hint="eastAsia"/>
          <w:sz w:val="22"/>
          <w:szCs w:val="22"/>
        </w:rPr>
        <w:t>おうぎし</w:t>
      </w:r>
      <w:r>
        <w:rPr>
          <w:rFonts w:hint="eastAsia"/>
          <w:sz w:val="22"/>
          <w:szCs w:val="22"/>
        </w:rPr>
        <w:t>)</w:t>
      </w:r>
      <w:r>
        <w:rPr>
          <w:rFonts w:hint="eastAsia"/>
          <w:sz w:val="22"/>
          <w:szCs w:val="22"/>
        </w:rPr>
        <w:t>の「十七帖」と呼ばれる手紙の</w:t>
      </w:r>
      <w:r>
        <w:rPr>
          <w:rFonts w:hint="eastAsia"/>
          <w:sz w:val="22"/>
          <w:szCs w:val="22"/>
          <w:u w:val="single"/>
        </w:rPr>
        <w:t>草書文字</w:t>
      </w:r>
      <w:r>
        <w:rPr>
          <w:rFonts w:hint="eastAsia"/>
          <w:sz w:val="22"/>
          <w:szCs w:val="22"/>
        </w:rPr>
        <w:t>。</w:t>
      </w:r>
      <w:r>
        <w:rPr>
          <w:rFonts w:hint="eastAsia"/>
          <w:sz w:val="22"/>
          <w:szCs w:val="22"/>
        </w:rPr>
        <w:t>3</w:t>
      </w:r>
      <w:r>
        <w:rPr>
          <w:rFonts w:hint="eastAsia"/>
          <w:sz w:val="22"/>
          <w:szCs w:val="22"/>
        </w:rPr>
        <w:t>つめは、</w:t>
      </w:r>
      <w:r>
        <w:rPr>
          <w:rFonts w:hint="eastAsia"/>
          <w:b/>
          <w:bCs/>
          <w:sz w:val="22"/>
          <w:szCs w:val="22"/>
        </w:rPr>
        <w:t>小野道風</w:t>
      </w:r>
      <w:r>
        <w:rPr>
          <w:rFonts w:hint="eastAsia"/>
          <w:sz w:val="22"/>
          <w:szCs w:val="22"/>
        </w:rPr>
        <w:t>の「屏風土台」の</w:t>
      </w:r>
      <w:r>
        <w:rPr>
          <w:rFonts w:hint="eastAsia"/>
          <w:sz w:val="22"/>
          <w:szCs w:val="22"/>
          <w:u w:val="single"/>
        </w:rPr>
        <w:t>和様の書</w:t>
      </w:r>
      <w:r>
        <w:rPr>
          <w:rFonts w:hint="eastAsia"/>
          <w:sz w:val="22"/>
          <w:szCs w:val="22"/>
        </w:rPr>
        <w:t>。「山中感懐」の漢詩の中で、「叫」「暮」「啼」の「はね」の特徴や「右払い」の尖りがないところ、「縦画</w:t>
      </w:r>
      <w:r>
        <w:rPr>
          <w:rFonts w:hint="eastAsia"/>
          <w:sz w:val="22"/>
          <w:szCs w:val="22"/>
        </w:rPr>
        <w:t>(</w:t>
      </w:r>
      <w:r>
        <w:rPr>
          <w:rFonts w:hint="eastAsia"/>
          <w:sz w:val="22"/>
          <w:szCs w:val="22"/>
        </w:rPr>
        <w:t>かく</w:t>
      </w:r>
      <w:r>
        <w:rPr>
          <w:rFonts w:hint="eastAsia"/>
          <w:sz w:val="22"/>
          <w:szCs w:val="22"/>
        </w:rPr>
        <w:t>)</w:t>
      </w:r>
      <w:r>
        <w:rPr>
          <w:rFonts w:hint="eastAsia"/>
          <w:sz w:val="22"/>
          <w:szCs w:val="22"/>
        </w:rPr>
        <w:t>」のかなりの長さに特徴があると説明され、「確かに</w:t>
      </w:r>
      <w:r>
        <w:rPr>
          <w:rFonts w:hint="eastAsia"/>
          <w:sz w:val="22"/>
          <w:szCs w:val="22"/>
        </w:rPr>
        <w:t>!</w:t>
      </w:r>
      <w:r>
        <w:rPr>
          <w:rFonts w:hint="eastAsia"/>
          <w:sz w:val="22"/>
          <w:szCs w:val="22"/>
        </w:rPr>
        <w:t>」と思わされた。</w:t>
      </w:r>
      <w:r>
        <w:rPr>
          <w:rFonts w:hint="eastAsia"/>
          <w:sz w:val="22"/>
          <w:szCs w:val="22"/>
        </w:rPr>
        <w:t>4</w:t>
      </w:r>
      <w:r>
        <w:rPr>
          <w:rFonts w:hint="eastAsia"/>
          <w:sz w:val="22"/>
          <w:szCs w:val="22"/>
        </w:rPr>
        <w:t>つ目は、伝道風筆「小島切」で、</w:t>
      </w:r>
      <w:r>
        <w:rPr>
          <w:rFonts w:hint="eastAsia"/>
          <w:sz w:val="22"/>
          <w:szCs w:val="22"/>
          <w:u w:val="single"/>
        </w:rPr>
        <w:t>連綿の美しさ</w:t>
      </w:r>
      <w:r>
        <w:rPr>
          <w:rFonts w:hint="eastAsia"/>
          <w:sz w:val="22"/>
          <w:szCs w:val="22"/>
        </w:rPr>
        <w:t>、流れるつながりの美しさが感じ取れる。</w:t>
      </w:r>
      <w:r>
        <w:rPr>
          <w:rFonts w:hint="eastAsia"/>
          <w:sz w:val="22"/>
          <w:szCs w:val="22"/>
        </w:rPr>
        <w:t>5</w:t>
      </w:r>
      <w:r>
        <w:rPr>
          <w:rFonts w:hint="eastAsia"/>
          <w:sz w:val="22"/>
          <w:szCs w:val="22"/>
        </w:rPr>
        <w:t>つ目は、伝道風筆の継色紙。春日井市民会館の緞帳になっているもの。もともとは本になっていたものをバラして</w:t>
      </w:r>
      <w:r>
        <w:rPr>
          <w:rFonts w:hint="eastAsia"/>
          <w:sz w:val="22"/>
          <w:szCs w:val="22"/>
        </w:rPr>
        <w:t>2</w:t>
      </w:r>
      <w:r>
        <w:rPr>
          <w:rFonts w:hint="eastAsia"/>
          <w:sz w:val="22"/>
          <w:szCs w:val="22"/>
        </w:rPr>
        <w:t>枚を継ぎ貼っている。歌の上の部分が三角形に構成され、余白をつくる。</w:t>
      </w:r>
      <w:r>
        <w:rPr>
          <w:rFonts w:hint="eastAsia"/>
          <w:sz w:val="22"/>
          <w:szCs w:val="22"/>
        </w:rPr>
        <w:t>6</w:t>
      </w:r>
      <w:r>
        <w:rPr>
          <w:rFonts w:hint="eastAsia"/>
          <w:sz w:val="22"/>
          <w:szCs w:val="22"/>
        </w:rPr>
        <w:t>つ目は、道風記念館所蔵の</w:t>
      </w:r>
      <w:r>
        <w:rPr>
          <w:rFonts w:hint="eastAsia"/>
          <w:b/>
          <w:bCs/>
          <w:sz w:val="22"/>
          <w:szCs w:val="22"/>
        </w:rPr>
        <w:lastRenderedPageBreak/>
        <w:t>尾上柴舟</w:t>
      </w:r>
      <w:r>
        <w:rPr>
          <w:rFonts w:hint="eastAsia"/>
          <w:sz w:val="22"/>
          <w:szCs w:val="22"/>
        </w:rPr>
        <w:t>(</w:t>
      </w:r>
      <w:r>
        <w:rPr>
          <w:rFonts w:hint="eastAsia"/>
          <w:sz w:val="22"/>
          <w:szCs w:val="22"/>
        </w:rPr>
        <w:t>おのえさいしゅう</w:t>
      </w:r>
      <w:r>
        <w:rPr>
          <w:rFonts w:hint="eastAsia"/>
          <w:sz w:val="22"/>
          <w:szCs w:val="22"/>
        </w:rPr>
        <w:t>)</w:t>
      </w:r>
      <w:r>
        <w:rPr>
          <w:rFonts w:hint="eastAsia"/>
          <w:sz w:val="22"/>
          <w:szCs w:val="22"/>
        </w:rPr>
        <w:t>の作品は左上と右下に</w:t>
      </w:r>
      <w:r>
        <w:rPr>
          <w:rFonts w:hint="eastAsia"/>
          <w:sz w:val="22"/>
          <w:szCs w:val="22"/>
          <w:u w:val="single"/>
        </w:rPr>
        <w:t>三角形の余白</w:t>
      </w:r>
      <w:r>
        <w:rPr>
          <w:rFonts w:hint="eastAsia"/>
          <w:sz w:val="22"/>
          <w:szCs w:val="22"/>
        </w:rPr>
        <w:t>がある。余白の美しさの例である。注</w:t>
      </w:r>
      <w:r>
        <w:rPr>
          <w:rFonts w:hint="eastAsia"/>
          <w:sz w:val="22"/>
          <w:szCs w:val="22"/>
        </w:rPr>
        <w:t>)</w:t>
      </w:r>
      <w:r>
        <w:rPr>
          <w:rFonts w:hint="eastAsia"/>
          <w:sz w:val="22"/>
          <w:szCs w:val="22"/>
        </w:rPr>
        <w:t>柴舟は平安時代の草仮名研究で業績。歌人で国文学者、書家。</w:t>
      </w:r>
      <w:r>
        <w:rPr>
          <w:rFonts w:hint="eastAsia"/>
          <w:sz w:val="22"/>
          <w:szCs w:val="22"/>
        </w:rPr>
        <w:t>1876-1957</w:t>
      </w:r>
      <w:r>
        <w:rPr>
          <w:rFonts w:hint="eastAsia"/>
          <w:sz w:val="22"/>
          <w:szCs w:val="22"/>
        </w:rPr>
        <w:t>。</w:t>
      </w:r>
    </w:p>
    <w:p w14:paraId="2B5749B7" w14:textId="77777777" w:rsidR="0049037D" w:rsidRDefault="0049037D" w:rsidP="0049037D">
      <w:pPr>
        <w:rPr>
          <w:sz w:val="22"/>
          <w:szCs w:val="22"/>
        </w:rPr>
      </w:pPr>
      <w:r>
        <w:rPr>
          <w:rFonts w:hint="eastAsia"/>
          <w:sz w:val="22"/>
          <w:szCs w:val="22"/>
        </w:rPr>
        <w:t xml:space="preserve">　</w:t>
      </w:r>
      <w:r>
        <w:rPr>
          <w:rFonts w:hint="eastAsia"/>
          <w:sz w:val="22"/>
          <w:szCs w:val="22"/>
        </w:rPr>
        <w:t>7</w:t>
      </w:r>
      <w:r>
        <w:rPr>
          <w:rFonts w:hint="eastAsia"/>
          <w:sz w:val="22"/>
          <w:szCs w:val="22"/>
        </w:rPr>
        <w:t>つ目は、</w:t>
      </w:r>
      <w:r>
        <w:rPr>
          <w:rFonts w:hint="eastAsia"/>
          <w:b/>
          <w:bCs/>
          <w:sz w:val="22"/>
          <w:szCs w:val="22"/>
        </w:rPr>
        <w:t>山崎大抱</w:t>
      </w:r>
      <w:r>
        <w:rPr>
          <w:rFonts w:hint="eastAsia"/>
          <w:sz w:val="22"/>
          <w:szCs w:val="22"/>
        </w:rPr>
        <w:t>(1991</w:t>
      </w:r>
      <w:r>
        <w:rPr>
          <w:rFonts w:hint="eastAsia"/>
          <w:sz w:val="22"/>
          <w:szCs w:val="22"/>
        </w:rPr>
        <w:t>年没、</w:t>
      </w:r>
      <w:r>
        <w:rPr>
          <w:rFonts w:hint="eastAsia"/>
          <w:sz w:val="22"/>
          <w:szCs w:val="22"/>
        </w:rPr>
        <w:t>86</w:t>
      </w:r>
      <w:r>
        <w:rPr>
          <w:rFonts w:hint="eastAsia"/>
          <w:sz w:val="22"/>
          <w:szCs w:val="22"/>
        </w:rPr>
        <w:t>歳、手島右卿を師</w:t>
      </w:r>
      <w:r>
        <w:rPr>
          <w:rFonts w:hint="eastAsia"/>
          <w:sz w:val="22"/>
          <w:szCs w:val="22"/>
        </w:rPr>
        <w:t>)</w:t>
      </w:r>
      <w:r>
        <w:rPr>
          <w:rFonts w:hint="eastAsia"/>
          <w:sz w:val="22"/>
          <w:szCs w:val="22"/>
        </w:rPr>
        <w:t>の、いわゆる</w:t>
      </w:r>
      <w:r>
        <w:rPr>
          <w:rFonts w:hint="eastAsia"/>
          <w:b/>
          <w:bCs/>
          <w:sz w:val="22"/>
          <w:szCs w:val="22"/>
        </w:rPr>
        <w:t>現代書</w:t>
      </w:r>
      <w:r>
        <w:rPr>
          <w:rFonts w:hint="eastAsia"/>
          <w:sz w:val="22"/>
          <w:szCs w:val="22"/>
        </w:rPr>
        <w:t>である。</w:t>
      </w:r>
      <w:r>
        <w:rPr>
          <w:rFonts w:hint="eastAsia"/>
          <w:b/>
          <w:bCs/>
          <w:sz w:val="22"/>
          <w:szCs w:val="22"/>
        </w:rPr>
        <w:t>にじみ</w:t>
      </w:r>
      <w:r>
        <w:rPr>
          <w:rFonts w:hint="eastAsia"/>
          <w:sz w:val="22"/>
          <w:szCs w:val="22"/>
        </w:rPr>
        <w:t>と</w:t>
      </w:r>
      <w:r>
        <w:rPr>
          <w:rFonts w:hint="eastAsia"/>
          <w:b/>
          <w:bCs/>
          <w:sz w:val="22"/>
          <w:szCs w:val="22"/>
        </w:rPr>
        <w:t>かすれ</w:t>
      </w:r>
      <w:r>
        <w:rPr>
          <w:rFonts w:hint="eastAsia"/>
          <w:sz w:val="22"/>
          <w:szCs w:val="22"/>
        </w:rPr>
        <w:t>の作品。筆の遅さ・速さがわかり、柔らかい筆で、濃い墨を使っているいることがわかるという。にじみは遅く、かすれは速く書いている。</w:t>
      </w:r>
      <w:r>
        <w:rPr>
          <w:rFonts w:hint="eastAsia"/>
          <w:sz w:val="22"/>
          <w:szCs w:val="22"/>
        </w:rPr>
        <w:t>8</w:t>
      </w:r>
      <w:r>
        <w:rPr>
          <w:rFonts w:hint="eastAsia"/>
          <w:sz w:val="22"/>
          <w:szCs w:val="22"/>
        </w:rPr>
        <w:t>つ目は、</w:t>
      </w:r>
      <w:r>
        <w:rPr>
          <w:rFonts w:hint="eastAsia"/>
          <w:b/>
          <w:bCs/>
          <w:sz w:val="22"/>
          <w:szCs w:val="22"/>
        </w:rPr>
        <w:t>小野道風筆の「玉泉帖」</w:t>
      </w:r>
      <w:r>
        <w:rPr>
          <w:rFonts w:hint="eastAsia"/>
          <w:sz w:val="22"/>
          <w:szCs w:val="22"/>
        </w:rPr>
        <w:t>である。長い巻物の最後の部分。</w:t>
      </w:r>
      <w:r>
        <w:rPr>
          <w:rFonts w:hint="eastAsia"/>
          <w:sz w:val="22"/>
          <w:szCs w:val="22"/>
          <w:u w:val="single"/>
        </w:rPr>
        <w:t>いつもの字ではない</w:t>
      </w:r>
      <w:r>
        <w:rPr>
          <w:rFonts w:hint="eastAsia"/>
          <w:sz w:val="22"/>
          <w:szCs w:val="22"/>
        </w:rPr>
        <w:t>ので、これで好きだとか嫌いだとか言わないでと書いているという。他にこんな書きぶりはない。</w:t>
      </w:r>
      <w:r>
        <w:rPr>
          <w:rFonts w:hint="eastAsia"/>
          <w:sz w:val="22"/>
          <w:szCs w:val="22"/>
          <w:u w:val="single"/>
        </w:rPr>
        <w:t>変化に富んだ書きぶり</w:t>
      </w:r>
      <w:r>
        <w:rPr>
          <w:rFonts w:hint="eastAsia"/>
          <w:sz w:val="22"/>
          <w:szCs w:val="22"/>
        </w:rPr>
        <w:t>だ。作品という言葉がなかった時代にすごいと思うと語られた。</w:t>
      </w:r>
      <w:r>
        <w:rPr>
          <w:rFonts w:hint="eastAsia"/>
          <w:sz w:val="22"/>
          <w:szCs w:val="22"/>
        </w:rPr>
        <w:t>9</w:t>
      </w:r>
      <w:r>
        <w:rPr>
          <w:rFonts w:hint="eastAsia"/>
          <w:sz w:val="22"/>
          <w:szCs w:val="22"/>
        </w:rPr>
        <w:t>つ目は、</w:t>
      </w:r>
      <w:r>
        <w:rPr>
          <w:rFonts w:hint="eastAsia"/>
          <w:b/>
          <w:bCs/>
          <w:sz w:val="22"/>
          <w:szCs w:val="22"/>
        </w:rPr>
        <w:t>貞政少登</w:t>
      </w:r>
      <w:r>
        <w:rPr>
          <w:rFonts w:hint="eastAsia"/>
          <w:sz w:val="22"/>
          <w:szCs w:val="22"/>
        </w:rPr>
        <w:t>(</w:t>
      </w:r>
      <w:r>
        <w:rPr>
          <w:rFonts w:hint="eastAsia"/>
          <w:sz w:val="22"/>
          <w:szCs w:val="22"/>
        </w:rPr>
        <w:t>しょうと</w:t>
      </w:r>
      <w:r>
        <w:rPr>
          <w:rFonts w:hint="eastAsia"/>
          <w:sz w:val="22"/>
          <w:szCs w:val="22"/>
        </w:rPr>
        <w:t>)</w:t>
      </w:r>
      <w:r>
        <w:rPr>
          <w:rFonts w:hint="eastAsia"/>
          <w:sz w:val="22"/>
          <w:szCs w:val="22"/>
        </w:rPr>
        <w:t>の二文字の作品。きれいな水色のような</w:t>
      </w:r>
      <w:r>
        <w:rPr>
          <w:rFonts w:hint="eastAsia"/>
          <w:b/>
          <w:bCs/>
          <w:sz w:val="22"/>
          <w:szCs w:val="22"/>
        </w:rPr>
        <w:t>青墨</w:t>
      </w:r>
      <w:r>
        <w:rPr>
          <w:rFonts w:hint="eastAsia"/>
          <w:sz w:val="22"/>
          <w:szCs w:val="22"/>
        </w:rPr>
        <w:t>で書かれているという。「大」の字の横画は先に書かれているのに、上に乗っているように見えるとのこと。この墨は松の木を燃やして取った煤</w:t>
      </w:r>
      <w:r>
        <w:rPr>
          <w:rFonts w:hint="eastAsia"/>
          <w:sz w:val="22"/>
          <w:szCs w:val="22"/>
        </w:rPr>
        <w:t>(</w:t>
      </w:r>
      <w:r>
        <w:rPr>
          <w:rFonts w:hint="eastAsia"/>
          <w:sz w:val="22"/>
          <w:szCs w:val="22"/>
        </w:rPr>
        <w:t>すす</w:t>
      </w:r>
      <w:r>
        <w:rPr>
          <w:rFonts w:hint="eastAsia"/>
          <w:sz w:val="22"/>
          <w:szCs w:val="22"/>
        </w:rPr>
        <w:t>)</w:t>
      </w:r>
      <w:r>
        <w:rPr>
          <w:rFonts w:hint="eastAsia"/>
          <w:sz w:val="22"/>
          <w:szCs w:val="22"/>
        </w:rPr>
        <w:t>からできた墨を使っている。薄い墨がありふれた形で使われるようになったのは戦後のことだという。濃い墨は赤っぽいものを使う。薄い墨といっても、よく磨</w:t>
      </w:r>
      <w:r>
        <w:rPr>
          <w:rFonts w:hint="eastAsia"/>
          <w:sz w:val="22"/>
          <w:szCs w:val="22"/>
        </w:rPr>
        <w:t>(</w:t>
      </w:r>
      <w:r>
        <w:rPr>
          <w:rFonts w:hint="eastAsia"/>
          <w:sz w:val="22"/>
          <w:szCs w:val="22"/>
        </w:rPr>
        <w:t>す</w:t>
      </w:r>
      <w:r>
        <w:rPr>
          <w:rFonts w:hint="eastAsia"/>
          <w:sz w:val="22"/>
          <w:szCs w:val="22"/>
        </w:rPr>
        <w:t>)</w:t>
      </w:r>
      <w:r>
        <w:rPr>
          <w:rFonts w:hint="eastAsia"/>
          <w:sz w:val="22"/>
          <w:szCs w:val="22"/>
        </w:rPr>
        <w:t>って、それを薄めて使うそうだ。注</w:t>
      </w:r>
      <w:r>
        <w:rPr>
          <w:rFonts w:hint="eastAsia"/>
          <w:sz w:val="22"/>
          <w:szCs w:val="22"/>
        </w:rPr>
        <w:t>)</w:t>
      </w:r>
      <w:r>
        <w:rPr>
          <w:rFonts w:hint="eastAsia"/>
          <w:sz w:val="22"/>
          <w:szCs w:val="22"/>
        </w:rPr>
        <w:t>貞政少登は手島右卿のまな弟子。「墨の研究家」として知られる。</w:t>
      </w:r>
    </w:p>
    <w:p w14:paraId="4EB3B750" w14:textId="77777777" w:rsidR="0049037D" w:rsidRDefault="0049037D" w:rsidP="0049037D">
      <w:pPr>
        <w:rPr>
          <w:sz w:val="22"/>
          <w:szCs w:val="22"/>
        </w:rPr>
      </w:pPr>
      <w:r>
        <w:rPr>
          <w:rFonts w:hint="eastAsia"/>
          <w:sz w:val="22"/>
          <w:szCs w:val="22"/>
        </w:rPr>
        <w:t xml:space="preserve">　</w:t>
      </w:r>
      <w:r>
        <w:rPr>
          <w:rFonts w:hint="eastAsia"/>
          <w:sz w:val="22"/>
          <w:szCs w:val="22"/>
        </w:rPr>
        <w:t>10</w:t>
      </w:r>
      <w:r>
        <w:rPr>
          <w:rFonts w:hint="eastAsia"/>
          <w:sz w:val="22"/>
          <w:szCs w:val="22"/>
        </w:rPr>
        <w:t>番目は、伝</w:t>
      </w:r>
      <w:r>
        <w:rPr>
          <w:rFonts w:hint="eastAsia"/>
          <w:b/>
          <w:bCs/>
          <w:sz w:val="22"/>
          <w:szCs w:val="22"/>
        </w:rPr>
        <w:t>藤原公任</w:t>
      </w:r>
      <w:r>
        <w:rPr>
          <w:rFonts w:hint="eastAsia"/>
          <w:sz w:val="22"/>
          <w:szCs w:val="22"/>
        </w:rPr>
        <w:t>(</w:t>
      </w:r>
      <w:r>
        <w:rPr>
          <w:rFonts w:hint="eastAsia"/>
          <w:sz w:val="22"/>
          <w:szCs w:val="22"/>
        </w:rPr>
        <w:t>きんとう、</w:t>
      </w:r>
      <w:r>
        <w:rPr>
          <w:rFonts w:hint="eastAsia"/>
          <w:sz w:val="22"/>
          <w:szCs w:val="22"/>
        </w:rPr>
        <w:t>966-1041)</w:t>
      </w:r>
      <w:r>
        <w:rPr>
          <w:rFonts w:hint="eastAsia"/>
          <w:sz w:val="22"/>
          <w:szCs w:val="22"/>
        </w:rPr>
        <w:t>筆「</w:t>
      </w:r>
      <w:r>
        <w:rPr>
          <w:rFonts w:hint="eastAsia"/>
          <w:b/>
          <w:bCs/>
          <w:sz w:val="22"/>
          <w:szCs w:val="22"/>
        </w:rPr>
        <w:t>石山切</w:t>
      </w:r>
      <w:r>
        <w:rPr>
          <w:rFonts w:hint="eastAsia"/>
          <w:sz w:val="22"/>
          <w:szCs w:val="22"/>
        </w:rPr>
        <w:t>」の書。</w:t>
      </w:r>
      <w:r>
        <w:rPr>
          <w:rFonts w:hint="eastAsia"/>
          <w:b/>
          <w:bCs/>
          <w:sz w:val="22"/>
          <w:szCs w:val="22"/>
        </w:rPr>
        <w:t>紙の美しさ</w:t>
      </w:r>
      <w:r>
        <w:rPr>
          <w:rFonts w:hint="eastAsia"/>
          <w:sz w:val="22"/>
          <w:szCs w:val="22"/>
        </w:rPr>
        <w:t>の例で、色の違う紙をすこしずつずらし、重ねて貼られている。</w:t>
      </w:r>
    </w:p>
    <w:p w14:paraId="5F8C5CFD" w14:textId="77777777" w:rsidR="0049037D" w:rsidRDefault="0049037D" w:rsidP="0049037D">
      <w:pPr>
        <w:rPr>
          <w:b/>
          <w:bCs/>
          <w:sz w:val="22"/>
          <w:szCs w:val="22"/>
        </w:rPr>
      </w:pPr>
      <w:r>
        <w:rPr>
          <w:rFonts w:hint="eastAsia"/>
          <w:b/>
          <w:bCs/>
          <w:sz w:val="22"/>
          <w:szCs w:val="22"/>
        </w:rPr>
        <w:t xml:space="preserve">Ⅲ　漢字の成り立ち　</w:t>
      </w:r>
    </w:p>
    <w:p w14:paraId="26D84974" w14:textId="77777777" w:rsidR="0049037D" w:rsidRDefault="0049037D" w:rsidP="0049037D">
      <w:pPr>
        <w:rPr>
          <w:sz w:val="22"/>
          <w:szCs w:val="22"/>
        </w:rPr>
      </w:pPr>
      <w:r>
        <w:rPr>
          <w:rFonts w:hint="eastAsia"/>
          <w:b/>
          <w:bCs/>
          <w:sz w:val="22"/>
          <w:szCs w:val="22"/>
        </w:rPr>
        <w:t xml:space="preserve">　</w:t>
      </w:r>
      <w:r>
        <w:rPr>
          <w:rFonts w:hint="eastAsia"/>
          <w:sz w:val="22"/>
          <w:szCs w:val="22"/>
        </w:rPr>
        <w:t xml:space="preserve">漢字は歴史的にみると、　</w:t>
      </w:r>
      <w:r>
        <w:rPr>
          <w:rFonts w:hint="eastAsia"/>
          <w:sz w:val="22"/>
          <w:szCs w:val="22"/>
          <w:bdr w:val="single" w:sz="4" w:space="0" w:color="auto"/>
        </w:rPr>
        <w:t>篆書</w:t>
      </w:r>
      <w:r>
        <w:rPr>
          <w:rFonts w:hint="eastAsia"/>
          <w:sz w:val="22"/>
          <w:szCs w:val="22"/>
        </w:rPr>
        <w:t xml:space="preserve">　→　</w:t>
      </w:r>
      <w:r>
        <w:rPr>
          <w:rFonts w:hint="eastAsia"/>
          <w:sz w:val="22"/>
          <w:szCs w:val="22"/>
          <w:bdr w:val="single" w:sz="4" w:space="0" w:color="auto"/>
        </w:rPr>
        <w:t>隷書</w:t>
      </w:r>
      <w:r>
        <w:rPr>
          <w:rFonts w:hint="eastAsia"/>
          <w:sz w:val="22"/>
          <w:szCs w:val="22"/>
        </w:rPr>
        <w:t xml:space="preserve">　→　</w:t>
      </w:r>
      <w:r>
        <w:rPr>
          <w:rFonts w:hint="eastAsia"/>
          <w:sz w:val="22"/>
          <w:szCs w:val="22"/>
          <w:bdr w:val="single" w:sz="4" w:space="0" w:color="auto"/>
        </w:rPr>
        <w:t>草書</w:t>
      </w:r>
      <w:r>
        <w:rPr>
          <w:rFonts w:hint="eastAsia"/>
          <w:sz w:val="22"/>
          <w:szCs w:val="22"/>
        </w:rPr>
        <w:t xml:space="preserve">　→　</w:t>
      </w:r>
      <w:r>
        <w:rPr>
          <w:rFonts w:hint="eastAsia"/>
          <w:sz w:val="22"/>
          <w:szCs w:val="22"/>
          <w:bdr w:val="single" w:sz="4" w:space="0" w:color="auto"/>
        </w:rPr>
        <w:t>行書</w:t>
      </w:r>
      <w:r>
        <w:rPr>
          <w:rFonts w:hint="eastAsia"/>
          <w:sz w:val="22"/>
          <w:szCs w:val="22"/>
        </w:rPr>
        <w:t xml:space="preserve">　→　</w:t>
      </w:r>
      <w:r>
        <w:rPr>
          <w:rFonts w:hint="eastAsia"/>
          <w:sz w:val="22"/>
          <w:szCs w:val="22"/>
          <w:bdr w:val="single" w:sz="4" w:space="0" w:color="auto"/>
        </w:rPr>
        <w:t>楷書</w:t>
      </w:r>
      <w:r>
        <w:rPr>
          <w:rFonts w:hint="eastAsia"/>
          <w:sz w:val="22"/>
          <w:szCs w:val="22"/>
        </w:rPr>
        <w:t xml:space="preserve">　の順に作られてきた。楷書が一番新しいことに注目。</w:t>
      </w:r>
    </w:p>
    <w:p w14:paraId="52869E10" w14:textId="77777777" w:rsidR="0049037D" w:rsidRDefault="0049037D" w:rsidP="0049037D">
      <w:pPr>
        <w:rPr>
          <w:sz w:val="22"/>
          <w:szCs w:val="22"/>
        </w:rPr>
      </w:pPr>
      <w:r>
        <w:rPr>
          <w:rFonts w:hint="eastAsia"/>
          <w:sz w:val="22"/>
          <w:szCs w:val="22"/>
        </w:rPr>
        <w:t xml:space="preserve">　中国では地域によって違う字だった。秦の始皇帝が全国統一の文字を使わせた。これが</w:t>
      </w:r>
      <w:r>
        <w:rPr>
          <w:rFonts w:hint="eastAsia"/>
          <w:b/>
          <w:bCs/>
          <w:sz w:val="22"/>
          <w:szCs w:val="22"/>
        </w:rPr>
        <w:t>小篆</w:t>
      </w:r>
      <w:r>
        <w:rPr>
          <w:rFonts w:hint="eastAsia"/>
          <w:sz w:val="22"/>
          <w:szCs w:val="22"/>
        </w:rPr>
        <w:t>である。報告書にはこれを使わせた。竹では書きにくい字だった。ヨコは真横に、タテはまっすぐタテに、</w:t>
      </w:r>
      <w:r>
        <w:rPr>
          <w:rFonts w:hint="eastAsia"/>
          <w:sz w:val="22"/>
          <w:szCs w:val="22"/>
          <w:u w:val="single"/>
        </w:rPr>
        <w:t>下級役人</w:t>
      </w:r>
      <w:r>
        <w:rPr>
          <w:rFonts w:hint="eastAsia"/>
          <w:sz w:val="22"/>
          <w:szCs w:val="22"/>
          <w:u w:val="single"/>
        </w:rPr>
        <w:t>(</w:t>
      </w:r>
      <w:r>
        <w:rPr>
          <w:rFonts w:hint="eastAsia"/>
          <w:sz w:val="22"/>
          <w:szCs w:val="22"/>
          <w:u w:val="single"/>
        </w:rPr>
        <w:t>隷</w:t>
      </w:r>
      <w:r>
        <w:rPr>
          <w:rFonts w:hint="eastAsia"/>
          <w:sz w:val="22"/>
          <w:szCs w:val="22"/>
          <w:u w:val="single"/>
        </w:rPr>
        <w:t>)</w:t>
      </w:r>
      <w:r>
        <w:rPr>
          <w:rFonts w:hint="eastAsia"/>
          <w:sz w:val="22"/>
          <w:szCs w:val="22"/>
          <w:u w:val="single"/>
        </w:rPr>
        <w:t>ガ書きやすいように</w:t>
      </w:r>
      <w:r>
        <w:rPr>
          <w:rFonts w:hint="eastAsia"/>
          <w:sz w:val="22"/>
          <w:szCs w:val="22"/>
        </w:rPr>
        <w:t>した字だ。漢の時代になって整った字になった。</w:t>
      </w:r>
      <w:r>
        <w:rPr>
          <w:rFonts w:hint="eastAsia"/>
          <w:sz w:val="22"/>
          <w:szCs w:val="22"/>
          <w:u w:val="single"/>
        </w:rPr>
        <w:t>もっと速く書く</w:t>
      </w:r>
      <w:r>
        <w:rPr>
          <w:rFonts w:hint="eastAsia"/>
          <w:sz w:val="22"/>
          <w:szCs w:val="22"/>
        </w:rPr>
        <w:t>ために</w:t>
      </w:r>
      <w:r>
        <w:rPr>
          <w:rFonts w:hint="eastAsia"/>
          <w:b/>
          <w:bCs/>
          <w:sz w:val="22"/>
          <w:szCs w:val="22"/>
        </w:rPr>
        <w:t>草書</w:t>
      </w:r>
      <w:r>
        <w:rPr>
          <w:rFonts w:hint="eastAsia"/>
          <w:sz w:val="22"/>
          <w:szCs w:val="22"/>
        </w:rPr>
        <w:t>が生まれた。</w:t>
      </w:r>
    </w:p>
    <w:p w14:paraId="116AAB20" w14:textId="77777777" w:rsidR="0049037D" w:rsidRDefault="0049037D" w:rsidP="0049037D">
      <w:pPr>
        <w:rPr>
          <w:sz w:val="22"/>
          <w:szCs w:val="22"/>
        </w:rPr>
      </w:pPr>
      <w:r>
        <w:rPr>
          <w:rFonts w:hint="eastAsia"/>
          <w:sz w:val="22"/>
          <w:szCs w:val="22"/>
        </w:rPr>
        <w:t xml:space="preserve">　作品</w:t>
      </w:r>
      <w:r>
        <w:rPr>
          <w:rFonts w:hint="eastAsia"/>
          <w:sz w:val="22"/>
          <w:szCs w:val="22"/>
        </w:rPr>
        <w:t>15</w:t>
      </w:r>
      <w:r>
        <w:rPr>
          <w:rFonts w:hint="eastAsia"/>
          <w:sz w:val="22"/>
          <w:szCs w:val="22"/>
        </w:rPr>
        <w:t>は、</w:t>
      </w:r>
      <w:r>
        <w:rPr>
          <w:rFonts w:hint="eastAsia"/>
          <w:b/>
          <w:bCs/>
          <w:sz w:val="22"/>
          <w:szCs w:val="22"/>
        </w:rPr>
        <w:t>西川寧</w:t>
      </w:r>
      <w:r>
        <w:rPr>
          <w:rFonts w:hint="eastAsia"/>
          <w:sz w:val="22"/>
          <w:szCs w:val="22"/>
        </w:rPr>
        <w:t>(</w:t>
      </w:r>
      <w:r>
        <w:rPr>
          <w:rFonts w:hint="eastAsia"/>
          <w:sz w:val="22"/>
          <w:szCs w:val="22"/>
        </w:rPr>
        <w:t>やすし、字は安叔、</w:t>
      </w:r>
      <w:r>
        <w:rPr>
          <w:rFonts w:hint="eastAsia"/>
          <w:sz w:val="22"/>
          <w:szCs w:val="22"/>
        </w:rPr>
        <w:t>1902-1989)</w:t>
      </w:r>
      <w:r>
        <w:rPr>
          <w:rFonts w:hint="eastAsia"/>
          <w:sz w:val="22"/>
          <w:szCs w:val="22"/>
        </w:rPr>
        <w:t>の</w:t>
      </w:r>
      <w:r>
        <w:rPr>
          <w:rFonts w:hint="eastAsia"/>
          <w:b/>
          <w:bCs/>
          <w:sz w:val="22"/>
          <w:szCs w:val="22"/>
        </w:rPr>
        <w:t>篆書</w:t>
      </w:r>
      <w:r>
        <w:rPr>
          <w:rFonts w:hint="eastAsia"/>
          <w:sz w:val="22"/>
          <w:szCs w:val="22"/>
        </w:rPr>
        <w:t>である。注</w:t>
      </w:r>
      <w:r>
        <w:rPr>
          <w:rFonts w:hint="eastAsia"/>
          <w:sz w:val="22"/>
          <w:szCs w:val="22"/>
        </w:rPr>
        <w:t>)</w:t>
      </w:r>
      <w:r>
        <w:rPr>
          <w:rFonts w:hint="eastAsia"/>
          <w:sz w:val="22"/>
          <w:szCs w:val="22"/>
        </w:rPr>
        <w:t>金石学者、中国文学者、書道史学者。作品</w:t>
      </w:r>
      <w:r>
        <w:rPr>
          <w:rFonts w:hint="eastAsia"/>
          <w:sz w:val="22"/>
          <w:szCs w:val="22"/>
        </w:rPr>
        <w:t>16</w:t>
      </w:r>
      <w:r>
        <w:rPr>
          <w:rFonts w:hint="eastAsia"/>
          <w:sz w:val="22"/>
          <w:szCs w:val="22"/>
        </w:rPr>
        <w:t>は</w:t>
      </w:r>
      <w:r>
        <w:rPr>
          <w:rFonts w:hint="eastAsia"/>
          <w:b/>
          <w:bCs/>
          <w:sz w:val="22"/>
          <w:szCs w:val="22"/>
        </w:rPr>
        <w:t>中野蘭疇</w:t>
      </w:r>
      <w:r>
        <w:rPr>
          <w:rFonts w:hint="eastAsia"/>
          <w:sz w:val="22"/>
          <w:szCs w:val="22"/>
        </w:rPr>
        <w:t>(1908-2001)</w:t>
      </w:r>
      <w:r>
        <w:rPr>
          <w:rFonts w:hint="eastAsia"/>
          <w:sz w:val="22"/>
          <w:szCs w:val="22"/>
        </w:rPr>
        <w:t>の書。作品</w:t>
      </w:r>
      <w:r>
        <w:rPr>
          <w:rFonts w:hint="eastAsia"/>
          <w:sz w:val="22"/>
          <w:szCs w:val="22"/>
        </w:rPr>
        <w:t>17</w:t>
      </w:r>
      <w:r>
        <w:rPr>
          <w:rFonts w:hint="eastAsia"/>
          <w:sz w:val="22"/>
          <w:szCs w:val="22"/>
        </w:rPr>
        <w:t>は珍しい</w:t>
      </w:r>
      <w:r>
        <w:rPr>
          <w:rFonts w:hint="eastAsia"/>
          <w:b/>
          <w:bCs/>
          <w:sz w:val="22"/>
          <w:szCs w:val="22"/>
        </w:rPr>
        <w:t>浅野啓道</w:t>
      </w:r>
      <w:r>
        <w:rPr>
          <w:rFonts w:hint="eastAsia"/>
          <w:sz w:val="22"/>
          <w:szCs w:val="22"/>
        </w:rPr>
        <w:t>の書。注</w:t>
      </w:r>
      <w:r>
        <w:rPr>
          <w:rFonts w:hint="eastAsia"/>
          <w:sz w:val="22"/>
          <w:szCs w:val="22"/>
        </w:rPr>
        <w:t>)</w:t>
      </w:r>
      <w:r>
        <w:rPr>
          <w:rFonts w:hint="eastAsia"/>
          <w:sz w:val="22"/>
          <w:szCs w:val="22"/>
        </w:rPr>
        <w:t>『抄釈麒麟抄』はこの人の口語解釈。道風展などの審査員。作品</w:t>
      </w:r>
      <w:r>
        <w:rPr>
          <w:rFonts w:hint="eastAsia"/>
          <w:sz w:val="22"/>
          <w:szCs w:val="22"/>
        </w:rPr>
        <w:t>18</w:t>
      </w:r>
      <w:r>
        <w:rPr>
          <w:rFonts w:hint="eastAsia"/>
          <w:sz w:val="22"/>
          <w:szCs w:val="22"/>
        </w:rPr>
        <w:t>は</w:t>
      </w:r>
      <w:r>
        <w:rPr>
          <w:rFonts w:hint="eastAsia"/>
          <w:b/>
          <w:bCs/>
          <w:sz w:val="22"/>
          <w:szCs w:val="22"/>
        </w:rPr>
        <w:t>貫名菘翁</w:t>
      </w:r>
      <w:r>
        <w:rPr>
          <w:rFonts w:hint="eastAsia"/>
          <w:sz w:val="22"/>
          <w:szCs w:val="22"/>
        </w:rPr>
        <w:t>(</w:t>
      </w:r>
      <w:r>
        <w:rPr>
          <w:rFonts w:hint="eastAsia"/>
          <w:sz w:val="22"/>
          <w:szCs w:val="22"/>
        </w:rPr>
        <w:t>ぬきなすうおう、名は苞</w:t>
      </w:r>
      <w:r>
        <w:rPr>
          <w:rFonts w:hint="eastAsia"/>
          <w:sz w:val="22"/>
          <w:szCs w:val="22"/>
        </w:rPr>
        <w:t>=</w:t>
      </w:r>
      <w:r>
        <w:rPr>
          <w:rFonts w:hint="eastAsia"/>
          <w:sz w:val="22"/>
          <w:szCs w:val="22"/>
        </w:rPr>
        <w:t>しげる、</w:t>
      </w:r>
      <w:r>
        <w:rPr>
          <w:rFonts w:hint="eastAsia"/>
          <w:sz w:val="22"/>
          <w:szCs w:val="22"/>
        </w:rPr>
        <w:t>1778-1863)</w:t>
      </w:r>
      <w:r>
        <w:rPr>
          <w:rFonts w:hint="eastAsia"/>
          <w:sz w:val="22"/>
          <w:szCs w:val="22"/>
        </w:rPr>
        <w:t>の書。江戸時代の終わり、和様の書が類型化し、誰でも使えるようになった。一方で、これに反発し、中国書に行く者もでた。注</w:t>
      </w:r>
      <w:r>
        <w:rPr>
          <w:rFonts w:hint="eastAsia"/>
          <w:sz w:val="22"/>
          <w:szCs w:val="22"/>
        </w:rPr>
        <w:t>)</w:t>
      </w:r>
      <w:r>
        <w:rPr>
          <w:rFonts w:hint="eastAsia"/>
          <w:sz w:val="22"/>
          <w:szCs w:val="22"/>
        </w:rPr>
        <w:t>貫名菘翁は</w:t>
      </w:r>
      <w:r>
        <w:rPr>
          <w:rFonts w:hint="eastAsia"/>
          <w:b/>
          <w:bCs/>
          <w:sz w:val="22"/>
          <w:szCs w:val="22"/>
        </w:rPr>
        <w:t>二王</w:t>
      </w:r>
      <w:r>
        <w:rPr>
          <w:rFonts w:hint="eastAsia"/>
          <w:b/>
          <w:bCs/>
          <w:sz w:val="22"/>
          <w:szCs w:val="22"/>
        </w:rPr>
        <w:t>(</w:t>
      </w:r>
      <w:r>
        <w:rPr>
          <w:rFonts w:hint="eastAsia"/>
          <w:b/>
          <w:bCs/>
          <w:sz w:val="22"/>
          <w:szCs w:val="22"/>
        </w:rPr>
        <w:t>王羲之、王献之</w:t>
      </w:r>
      <w:r>
        <w:rPr>
          <w:rFonts w:hint="eastAsia"/>
          <w:b/>
          <w:bCs/>
          <w:sz w:val="22"/>
          <w:szCs w:val="22"/>
        </w:rPr>
        <w:t>)</w:t>
      </w:r>
      <w:r>
        <w:rPr>
          <w:rFonts w:hint="eastAsia"/>
          <w:sz w:val="22"/>
          <w:szCs w:val="22"/>
        </w:rPr>
        <w:t>の正しい伝統を確実に把握することに努めた。「幕末の三筆」と呼ばれ、</w:t>
      </w:r>
      <w:r>
        <w:rPr>
          <w:rFonts w:hint="eastAsia"/>
          <w:b/>
          <w:bCs/>
          <w:sz w:val="22"/>
          <w:szCs w:val="22"/>
        </w:rPr>
        <w:t>近世第一の能書家</w:t>
      </w:r>
      <w:r>
        <w:rPr>
          <w:rFonts w:hint="eastAsia"/>
          <w:sz w:val="22"/>
          <w:szCs w:val="22"/>
        </w:rPr>
        <w:t>。</w:t>
      </w:r>
    </w:p>
    <w:p w14:paraId="44339FE6" w14:textId="77777777" w:rsidR="0049037D" w:rsidRDefault="0049037D" w:rsidP="0049037D">
      <w:pPr>
        <w:rPr>
          <w:sz w:val="22"/>
          <w:szCs w:val="22"/>
        </w:rPr>
      </w:pPr>
      <w:r>
        <w:rPr>
          <w:rFonts w:hint="eastAsia"/>
          <w:sz w:val="22"/>
          <w:szCs w:val="22"/>
        </w:rPr>
        <w:t xml:space="preserve">　作品</w:t>
      </w:r>
      <w:r>
        <w:rPr>
          <w:rFonts w:hint="eastAsia"/>
          <w:sz w:val="22"/>
          <w:szCs w:val="22"/>
        </w:rPr>
        <w:t>19</w:t>
      </w:r>
      <w:r>
        <w:rPr>
          <w:rFonts w:hint="eastAsia"/>
          <w:sz w:val="22"/>
          <w:szCs w:val="22"/>
        </w:rPr>
        <w:t>は、</w:t>
      </w:r>
      <w:r>
        <w:rPr>
          <w:rFonts w:hint="eastAsia"/>
          <w:b/>
          <w:bCs/>
          <w:sz w:val="22"/>
          <w:szCs w:val="22"/>
        </w:rPr>
        <w:t>川村驥山</w:t>
      </w:r>
      <w:r>
        <w:rPr>
          <w:rFonts w:hint="eastAsia"/>
          <w:sz w:val="22"/>
          <w:szCs w:val="22"/>
        </w:rPr>
        <w:t>(</w:t>
      </w:r>
      <w:r>
        <w:rPr>
          <w:rFonts w:hint="eastAsia"/>
          <w:sz w:val="22"/>
          <w:szCs w:val="22"/>
        </w:rPr>
        <w:t>きざん、</w:t>
      </w:r>
      <w:r>
        <w:rPr>
          <w:rFonts w:hint="eastAsia"/>
          <w:sz w:val="22"/>
          <w:szCs w:val="22"/>
        </w:rPr>
        <w:t>1882-1969)</w:t>
      </w:r>
      <w:r>
        <w:rPr>
          <w:rFonts w:hint="eastAsia"/>
          <w:sz w:val="22"/>
          <w:szCs w:val="22"/>
        </w:rPr>
        <w:t>の作品。「狂った草書」と評されるとか。長野県篠ノ井に</w:t>
      </w:r>
      <w:r>
        <w:rPr>
          <w:rFonts w:hint="eastAsia"/>
          <w:b/>
          <w:bCs/>
          <w:sz w:val="22"/>
          <w:szCs w:val="22"/>
        </w:rPr>
        <w:t>驥山館</w:t>
      </w:r>
      <w:r>
        <w:rPr>
          <w:rFonts w:hint="eastAsia"/>
          <w:sz w:val="22"/>
          <w:szCs w:val="22"/>
        </w:rPr>
        <w:t>(</w:t>
      </w:r>
      <w:r>
        <w:rPr>
          <w:rFonts w:hint="eastAsia"/>
          <w:sz w:val="22"/>
          <w:szCs w:val="22"/>
        </w:rPr>
        <w:t>駅から徒歩</w:t>
      </w:r>
      <w:r>
        <w:rPr>
          <w:rFonts w:hint="eastAsia"/>
          <w:sz w:val="22"/>
          <w:szCs w:val="22"/>
        </w:rPr>
        <w:t>10</w:t>
      </w:r>
      <w:r>
        <w:rPr>
          <w:rFonts w:hint="eastAsia"/>
          <w:sz w:val="22"/>
          <w:szCs w:val="22"/>
        </w:rPr>
        <w:t>分</w:t>
      </w:r>
      <w:r>
        <w:rPr>
          <w:rFonts w:hint="eastAsia"/>
          <w:sz w:val="22"/>
          <w:szCs w:val="22"/>
        </w:rPr>
        <w:t>)</w:t>
      </w:r>
      <w:r>
        <w:rPr>
          <w:rFonts w:hint="eastAsia"/>
          <w:sz w:val="22"/>
          <w:szCs w:val="22"/>
        </w:rPr>
        <w:t>がある。注</w:t>
      </w:r>
      <w:r>
        <w:rPr>
          <w:rFonts w:hint="eastAsia"/>
          <w:sz w:val="22"/>
          <w:szCs w:val="22"/>
        </w:rPr>
        <w:t>)</w:t>
      </w:r>
      <w:r>
        <w:rPr>
          <w:rFonts w:hint="eastAsia"/>
          <w:sz w:val="22"/>
          <w:szCs w:val="22"/>
        </w:rPr>
        <w:t>「純朴な楷書、豹変する狂草」といわれ、漂白する魂を表現する。世俗を超越した。書道界で初めて日本芸術院賞を受賞。</w:t>
      </w:r>
    </w:p>
    <w:p w14:paraId="0B8A1A04" w14:textId="77777777" w:rsidR="0049037D" w:rsidRDefault="0049037D" w:rsidP="0049037D">
      <w:pPr>
        <w:rPr>
          <w:b/>
          <w:bCs/>
          <w:sz w:val="22"/>
          <w:szCs w:val="22"/>
        </w:rPr>
      </w:pPr>
      <w:r>
        <w:rPr>
          <w:rFonts w:hint="eastAsia"/>
          <w:b/>
          <w:bCs/>
          <w:sz w:val="22"/>
          <w:szCs w:val="22"/>
        </w:rPr>
        <w:t>Ⅳ　仮名の成り立ち</w:t>
      </w:r>
    </w:p>
    <w:p w14:paraId="4C14CEAA" w14:textId="77777777" w:rsidR="0049037D" w:rsidRDefault="0049037D" w:rsidP="0049037D">
      <w:pPr>
        <w:rPr>
          <w:sz w:val="22"/>
          <w:szCs w:val="22"/>
        </w:rPr>
      </w:pPr>
      <w:r>
        <w:rPr>
          <w:rFonts w:hint="eastAsia"/>
          <w:sz w:val="22"/>
          <w:szCs w:val="22"/>
        </w:rPr>
        <w:t xml:space="preserve">　仮名は、</w:t>
      </w:r>
      <w:r>
        <w:rPr>
          <w:rFonts w:hint="eastAsia"/>
          <w:sz w:val="22"/>
          <w:szCs w:val="22"/>
          <w:bdr w:val="single" w:sz="4" w:space="0" w:color="auto"/>
        </w:rPr>
        <w:t>万葉仮名</w:t>
      </w:r>
      <w:r>
        <w:rPr>
          <w:rFonts w:hint="eastAsia"/>
          <w:sz w:val="22"/>
          <w:szCs w:val="22"/>
        </w:rPr>
        <w:t xml:space="preserve">　→　</w:t>
      </w:r>
      <w:r>
        <w:rPr>
          <w:rFonts w:hint="eastAsia"/>
          <w:sz w:val="22"/>
          <w:szCs w:val="22"/>
          <w:bdr w:val="single" w:sz="4" w:space="0" w:color="auto"/>
        </w:rPr>
        <w:t>草仮名</w:t>
      </w:r>
      <w:r>
        <w:rPr>
          <w:rFonts w:hint="eastAsia"/>
          <w:sz w:val="22"/>
          <w:szCs w:val="22"/>
        </w:rPr>
        <w:t xml:space="preserve">　→　</w:t>
      </w:r>
      <w:r>
        <w:rPr>
          <w:rFonts w:hint="eastAsia"/>
          <w:sz w:val="22"/>
          <w:szCs w:val="22"/>
          <w:bdr w:val="single" w:sz="4" w:space="0" w:color="auto"/>
        </w:rPr>
        <w:t>平仮名</w:t>
      </w:r>
      <w:r>
        <w:rPr>
          <w:rFonts w:hint="eastAsia"/>
          <w:sz w:val="22"/>
          <w:szCs w:val="22"/>
        </w:rPr>
        <w:t xml:space="preserve">　へと変遷。漢文では伝わらない日本の細かな心情を漢字の音だけ借りて日本の言葉を伝える。仮名に対して漢字を</w:t>
      </w:r>
      <w:r>
        <w:rPr>
          <w:rFonts w:hint="eastAsia"/>
          <w:b/>
          <w:bCs/>
          <w:sz w:val="22"/>
          <w:szCs w:val="22"/>
        </w:rPr>
        <w:t>真名</w:t>
      </w:r>
      <w:r>
        <w:rPr>
          <w:rFonts w:hint="eastAsia"/>
          <w:sz w:val="22"/>
          <w:szCs w:val="22"/>
        </w:rPr>
        <w:t>と呼</w:t>
      </w:r>
      <w:r>
        <w:rPr>
          <w:rFonts w:hint="eastAsia"/>
          <w:sz w:val="22"/>
          <w:szCs w:val="22"/>
        </w:rPr>
        <w:lastRenderedPageBreak/>
        <w:t>ぶ。</w:t>
      </w:r>
    </w:p>
    <w:p w14:paraId="554926F9" w14:textId="77777777" w:rsidR="0049037D" w:rsidRDefault="0049037D" w:rsidP="0049037D">
      <w:pPr>
        <w:rPr>
          <w:sz w:val="22"/>
          <w:szCs w:val="22"/>
        </w:rPr>
      </w:pPr>
      <w:r>
        <w:rPr>
          <w:rFonts w:hint="eastAsia"/>
          <w:sz w:val="22"/>
          <w:szCs w:val="22"/>
        </w:rPr>
        <w:t xml:space="preserve">　作品</w:t>
      </w:r>
      <w:r>
        <w:rPr>
          <w:rFonts w:hint="eastAsia"/>
          <w:sz w:val="22"/>
          <w:szCs w:val="22"/>
        </w:rPr>
        <w:t>20</w:t>
      </w:r>
      <w:r>
        <w:rPr>
          <w:rFonts w:hint="eastAsia"/>
          <w:sz w:val="22"/>
          <w:szCs w:val="22"/>
        </w:rPr>
        <w:t>は、</w:t>
      </w:r>
      <w:r>
        <w:rPr>
          <w:rFonts w:hint="eastAsia"/>
          <w:b/>
          <w:bCs/>
          <w:sz w:val="22"/>
          <w:szCs w:val="22"/>
        </w:rPr>
        <w:t>伝紀貫之筆</w:t>
      </w:r>
      <w:r>
        <w:rPr>
          <w:rFonts w:hint="eastAsia"/>
          <w:sz w:val="22"/>
          <w:szCs w:val="22"/>
        </w:rPr>
        <w:t>桂本万葉集を書す。平安時代の終わりの桂本は日本で一番古いもので、一字一音を使うものは本当に少ない。作品</w:t>
      </w:r>
      <w:r>
        <w:rPr>
          <w:rFonts w:hint="eastAsia"/>
          <w:sz w:val="22"/>
          <w:szCs w:val="22"/>
        </w:rPr>
        <w:t>21</w:t>
      </w:r>
      <w:r>
        <w:rPr>
          <w:rFonts w:hint="eastAsia"/>
          <w:sz w:val="22"/>
          <w:szCs w:val="22"/>
        </w:rPr>
        <w:t>は、伝道風筆</w:t>
      </w:r>
      <w:r>
        <w:rPr>
          <w:rFonts w:hint="eastAsia"/>
          <w:b/>
          <w:bCs/>
          <w:sz w:val="22"/>
          <w:szCs w:val="22"/>
        </w:rPr>
        <w:t>秋萩帖</w:t>
      </w:r>
      <w:r>
        <w:rPr>
          <w:rFonts w:hint="eastAsia"/>
          <w:sz w:val="22"/>
          <w:szCs w:val="22"/>
        </w:rPr>
        <w:t>。「安来破記乃下多者…」は平安時代中頃の草仮名、草書体になっている。作品</w:t>
      </w:r>
      <w:r>
        <w:rPr>
          <w:rFonts w:hint="eastAsia"/>
          <w:sz w:val="22"/>
          <w:szCs w:val="22"/>
        </w:rPr>
        <w:t>22</w:t>
      </w:r>
      <w:r>
        <w:rPr>
          <w:rFonts w:hint="eastAsia"/>
          <w:sz w:val="22"/>
          <w:szCs w:val="22"/>
        </w:rPr>
        <w:t>は、</w:t>
      </w:r>
      <w:r>
        <w:rPr>
          <w:rFonts w:hint="eastAsia"/>
          <w:b/>
          <w:bCs/>
          <w:sz w:val="22"/>
          <w:szCs w:val="22"/>
        </w:rPr>
        <w:t>伝紀貫之筆高野切</w:t>
      </w:r>
      <w:r>
        <w:rPr>
          <w:rFonts w:hint="eastAsia"/>
          <w:sz w:val="22"/>
          <w:szCs w:val="22"/>
        </w:rPr>
        <w:t>。</w:t>
      </w:r>
    </w:p>
    <w:p w14:paraId="726908C7" w14:textId="77777777" w:rsidR="0049037D" w:rsidRDefault="0049037D" w:rsidP="0049037D">
      <w:pPr>
        <w:rPr>
          <w:sz w:val="22"/>
          <w:szCs w:val="22"/>
        </w:rPr>
      </w:pPr>
      <w:r>
        <w:rPr>
          <w:rFonts w:hint="eastAsia"/>
          <w:sz w:val="22"/>
          <w:szCs w:val="22"/>
        </w:rPr>
        <w:t>「ゆきのきにふりかゝれるよめる」は「由</w:t>
      </w:r>
      <w:r>
        <w:rPr>
          <w:rFonts w:hint="eastAsia"/>
          <w:sz w:val="22"/>
          <w:szCs w:val="22"/>
          <w:u w:val="single"/>
        </w:rPr>
        <w:t>支</w:t>
      </w:r>
      <w:r>
        <w:rPr>
          <w:rFonts w:hint="eastAsia"/>
          <w:sz w:val="22"/>
          <w:szCs w:val="22"/>
        </w:rPr>
        <w:t>乃</w:t>
      </w:r>
      <w:r>
        <w:rPr>
          <w:rFonts w:hint="eastAsia"/>
          <w:sz w:val="22"/>
          <w:szCs w:val="22"/>
          <w:u w:val="single"/>
        </w:rPr>
        <w:t>幾</w:t>
      </w:r>
      <w:r>
        <w:rPr>
          <w:rFonts w:hint="eastAsia"/>
          <w:sz w:val="22"/>
          <w:szCs w:val="22"/>
        </w:rPr>
        <w:t>爾不利可々礼留与女留」の草仮名で、字母を一つの歌に</w:t>
      </w:r>
      <w:r>
        <w:rPr>
          <w:rFonts w:hint="eastAsia"/>
          <w:sz w:val="22"/>
          <w:szCs w:val="22"/>
        </w:rPr>
        <w:t>4~6</w:t>
      </w:r>
      <w:r>
        <w:rPr>
          <w:rFonts w:hint="eastAsia"/>
          <w:sz w:val="22"/>
          <w:szCs w:val="22"/>
        </w:rPr>
        <w:t>も使い分けている。万葉の時代はもっとたくさん使ったが、明治時代に入って、政府が</w:t>
      </w:r>
      <w:r>
        <w:rPr>
          <w:rFonts w:hint="eastAsia"/>
          <w:sz w:val="22"/>
          <w:szCs w:val="22"/>
        </w:rPr>
        <w:t>1</w:t>
      </w:r>
      <w:r>
        <w:rPr>
          <w:rFonts w:hint="eastAsia"/>
          <w:sz w:val="22"/>
          <w:szCs w:val="22"/>
        </w:rPr>
        <w:t>つに決めた</w:t>
      </w:r>
      <w:r>
        <w:rPr>
          <w:rFonts w:hint="eastAsia"/>
          <w:sz w:val="22"/>
          <w:szCs w:val="22"/>
        </w:rPr>
        <w:t>(</w:t>
      </w:r>
      <w:r>
        <w:rPr>
          <w:rFonts w:hint="eastAsia"/>
          <w:sz w:val="22"/>
          <w:szCs w:val="22"/>
        </w:rPr>
        <w:t>明治</w:t>
      </w:r>
      <w:r>
        <w:rPr>
          <w:rFonts w:hint="eastAsia"/>
          <w:sz w:val="22"/>
          <w:szCs w:val="22"/>
        </w:rPr>
        <w:t>33</w:t>
      </w:r>
      <w:r>
        <w:rPr>
          <w:rFonts w:hint="eastAsia"/>
          <w:sz w:val="22"/>
          <w:szCs w:val="22"/>
        </w:rPr>
        <w:t>年</w:t>
      </w:r>
      <w:r>
        <w:rPr>
          <w:rFonts w:hint="eastAsia"/>
          <w:sz w:val="22"/>
          <w:szCs w:val="22"/>
        </w:rPr>
        <w:t>)</w:t>
      </w:r>
      <w:r>
        <w:rPr>
          <w:rFonts w:hint="eastAsia"/>
          <w:sz w:val="22"/>
          <w:szCs w:val="22"/>
        </w:rPr>
        <w:t>。使われなくなったものが変体仮名である。</w:t>
      </w:r>
    </w:p>
    <w:p w14:paraId="4282B0D4" w14:textId="77777777" w:rsidR="0049037D" w:rsidRDefault="0049037D" w:rsidP="0049037D">
      <w:pPr>
        <w:rPr>
          <w:sz w:val="22"/>
          <w:szCs w:val="22"/>
        </w:rPr>
      </w:pPr>
      <w:r>
        <w:rPr>
          <w:rFonts w:hint="eastAsia"/>
          <w:b/>
          <w:bCs/>
          <w:sz w:val="22"/>
          <w:szCs w:val="22"/>
        </w:rPr>
        <w:t>Ⅴ　古筆と古筆見の鑑定は時間の都合で省く</w:t>
      </w:r>
    </w:p>
    <w:p w14:paraId="2AC69CA5" w14:textId="77777777" w:rsidR="0049037D" w:rsidRDefault="0049037D" w:rsidP="0049037D">
      <w:pPr>
        <w:rPr>
          <w:b/>
          <w:bCs/>
          <w:sz w:val="22"/>
          <w:szCs w:val="22"/>
        </w:rPr>
      </w:pPr>
      <w:r>
        <w:rPr>
          <w:rFonts w:hint="eastAsia"/>
          <w:b/>
          <w:bCs/>
          <w:sz w:val="22"/>
          <w:szCs w:val="22"/>
        </w:rPr>
        <w:t>Ⅵ　「書は人なり」か</w:t>
      </w:r>
    </w:p>
    <w:p w14:paraId="20742170" w14:textId="77777777" w:rsidR="0049037D" w:rsidRDefault="0049037D" w:rsidP="0049037D">
      <w:pPr>
        <w:rPr>
          <w:sz w:val="22"/>
          <w:szCs w:val="22"/>
        </w:rPr>
      </w:pPr>
      <w:r>
        <w:rPr>
          <w:rFonts w:hint="eastAsia"/>
          <w:sz w:val="22"/>
          <w:szCs w:val="22"/>
        </w:rPr>
        <w:t xml:space="preserve">　本当にそうなのか</w:t>
      </w:r>
      <w:r>
        <w:rPr>
          <w:rFonts w:hint="eastAsia"/>
          <w:sz w:val="22"/>
          <w:szCs w:val="22"/>
        </w:rPr>
        <w:t>?</w:t>
      </w:r>
      <w:r>
        <w:rPr>
          <w:rFonts w:hint="eastAsia"/>
          <w:sz w:val="22"/>
          <w:szCs w:val="22"/>
        </w:rPr>
        <w:t xml:space="preserve">　答はない</w:t>
      </w:r>
      <w:r>
        <w:rPr>
          <w:rFonts w:hint="eastAsia"/>
          <w:sz w:val="22"/>
          <w:szCs w:val="22"/>
        </w:rPr>
        <w:t>!</w:t>
      </w:r>
      <w:r>
        <w:rPr>
          <w:rFonts w:hint="eastAsia"/>
          <w:sz w:val="22"/>
          <w:szCs w:val="22"/>
        </w:rPr>
        <w:t xml:space="preserve">　優れた人格でもその人の書はつまらないことがある。総合的にみて問題のある人の書いた優れた書がある。どちらが正しいかはわからない。</w:t>
      </w:r>
    </w:p>
    <w:p w14:paraId="223381B5" w14:textId="77777777" w:rsidR="0049037D" w:rsidRDefault="0049037D" w:rsidP="0049037D">
      <w:pPr>
        <w:rPr>
          <w:sz w:val="22"/>
          <w:szCs w:val="22"/>
        </w:rPr>
      </w:pPr>
      <w:r>
        <w:rPr>
          <w:rFonts w:hint="eastAsia"/>
          <w:sz w:val="22"/>
          <w:szCs w:val="22"/>
        </w:rPr>
        <w:t xml:space="preserve">　国文学資料・国史学資料では、書かれている内容は何か、誰が書いたのかの真偽が問題とされる。美術資料・古筆学資料では、「美術品」として、優れた筆跡であるか、いつごろ書かれたかが問題となる。</w:t>
      </w:r>
      <w:r>
        <w:rPr>
          <w:rFonts w:hint="eastAsia"/>
          <w:sz w:val="22"/>
          <w:szCs w:val="22"/>
          <w:u w:val="single"/>
        </w:rPr>
        <w:t>誰が書いたのかは要素ではない</w:t>
      </w:r>
      <w:r>
        <w:rPr>
          <w:rFonts w:hint="eastAsia"/>
          <w:sz w:val="22"/>
          <w:szCs w:val="22"/>
        </w:rPr>
        <w:t>。骨董品では、誰が書いたのか、珍しいものかで価値が変わる。結論として、</w:t>
      </w:r>
      <w:r>
        <w:rPr>
          <w:rFonts w:hint="eastAsia"/>
          <w:sz w:val="22"/>
          <w:szCs w:val="22"/>
          <w:u w:val="single"/>
        </w:rPr>
        <w:t>本当に美しいものなのかが重要である。</w:t>
      </w:r>
    </w:p>
    <w:p w14:paraId="2D03C330" w14:textId="77777777" w:rsidR="0049037D" w:rsidRDefault="0049037D" w:rsidP="0049037D">
      <w:pPr>
        <w:rPr>
          <w:b/>
          <w:bCs/>
          <w:sz w:val="22"/>
          <w:szCs w:val="22"/>
        </w:rPr>
      </w:pPr>
      <w:r>
        <w:rPr>
          <w:rFonts w:hint="eastAsia"/>
          <w:b/>
          <w:bCs/>
          <w:sz w:val="22"/>
          <w:szCs w:val="22"/>
        </w:rPr>
        <w:t>Ⅶ　近現代書の「美しい書」とは</w:t>
      </w:r>
    </w:p>
    <w:p w14:paraId="0463D864" w14:textId="77777777" w:rsidR="0049037D" w:rsidRDefault="0049037D" w:rsidP="0049037D">
      <w:pPr>
        <w:rPr>
          <w:sz w:val="22"/>
          <w:szCs w:val="22"/>
        </w:rPr>
      </w:pPr>
      <w:r>
        <w:rPr>
          <w:rFonts w:hint="eastAsia"/>
          <w:b/>
          <w:bCs/>
          <w:sz w:val="22"/>
          <w:szCs w:val="22"/>
        </w:rPr>
        <w:t xml:space="preserve">　</w:t>
      </w:r>
      <w:r>
        <w:rPr>
          <w:rFonts w:hint="eastAsia"/>
          <w:sz w:val="22"/>
          <w:szCs w:val="22"/>
        </w:rPr>
        <w:t>作品</w:t>
      </w:r>
      <w:r>
        <w:rPr>
          <w:rFonts w:hint="eastAsia"/>
          <w:sz w:val="22"/>
          <w:szCs w:val="22"/>
        </w:rPr>
        <w:t>24</w:t>
      </w:r>
      <w:r>
        <w:rPr>
          <w:rFonts w:hint="eastAsia"/>
          <w:sz w:val="22"/>
          <w:szCs w:val="22"/>
        </w:rPr>
        <w:t>は</w:t>
      </w:r>
      <w:r>
        <w:rPr>
          <w:rFonts w:hint="eastAsia"/>
          <w:b/>
          <w:bCs/>
          <w:sz w:val="22"/>
          <w:szCs w:val="22"/>
        </w:rPr>
        <w:t>日下部鳴鶴</w:t>
      </w:r>
      <w:r>
        <w:rPr>
          <w:rFonts w:hint="eastAsia"/>
          <w:sz w:val="22"/>
          <w:szCs w:val="22"/>
        </w:rPr>
        <w:t>の書。中国から入ってきた「新しい書」にあこがれ、「新しい書」を書き始められた。作品</w:t>
      </w:r>
      <w:r>
        <w:rPr>
          <w:rFonts w:hint="eastAsia"/>
          <w:sz w:val="22"/>
          <w:szCs w:val="22"/>
        </w:rPr>
        <w:t>25</w:t>
      </w:r>
      <w:r>
        <w:rPr>
          <w:rFonts w:hint="eastAsia"/>
          <w:sz w:val="22"/>
          <w:szCs w:val="22"/>
        </w:rPr>
        <w:t>は</w:t>
      </w:r>
      <w:r>
        <w:rPr>
          <w:rFonts w:hint="eastAsia"/>
          <w:b/>
          <w:bCs/>
          <w:sz w:val="22"/>
          <w:szCs w:val="22"/>
        </w:rPr>
        <w:t>比田井天来</w:t>
      </w:r>
      <w:r>
        <w:rPr>
          <w:rFonts w:hint="eastAsia"/>
          <w:sz w:val="22"/>
          <w:szCs w:val="22"/>
        </w:rPr>
        <w:t>の書。「新」の字を長く伸ばして「見所」を作っている。芸術性を高めた人。また、教育者としても優れた人であった。注</w:t>
      </w:r>
      <w:r>
        <w:rPr>
          <w:rFonts w:hint="eastAsia"/>
          <w:sz w:val="22"/>
          <w:szCs w:val="22"/>
        </w:rPr>
        <w:t>)</w:t>
      </w:r>
      <w:r>
        <w:rPr>
          <w:rFonts w:hint="eastAsia"/>
          <w:sz w:val="22"/>
          <w:szCs w:val="22"/>
        </w:rPr>
        <w:t>現代書道の父。</w:t>
      </w:r>
    </w:p>
    <w:p w14:paraId="0571208A" w14:textId="77777777" w:rsidR="0049037D" w:rsidRDefault="0049037D" w:rsidP="0049037D">
      <w:pPr>
        <w:rPr>
          <w:sz w:val="22"/>
          <w:szCs w:val="22"/>
        </w:rPr>
      </w:pPr>
      <w:r>
        <w:rPr>
          <w:rFonts w:hint="eastAsia"/>
          <w:sz w:val="22"/>
          <w:szCs w:val="22"/>
        </w:rPr>
        <w:t xml:space="preserve">　作品</w:t>
      </w:r>
      <w:r>
        <w:rPr>
          <w:rFonts w:hint="eastAsia"/>
          <w:sz w:val="22"/>
          <w:szCs w:val="22"/>
        </w:rPr>
        <w:t>26</w:t>
      </w:r>
      <w:r>
        <w:rPr>
          <w:rFonts w:hint="eastAsia"/>
          <w:sz w:val="22"/>
          <w:szCs w:val="22"/>
        </w:rPr>
        <w:t>は</w:t>
      </w:r>
      <w:r>
        <w:rPr>
          <w:rFonts w:hint="eastAsia"/>
          <w:b/>
          <w:bCs/>
          <w:sz w:val="22"/>
          <w:szCs w:val="22"/>
        </w:rPr>
        <w:t>金子鴎亭</w:t>
      </w:r>
      <w:r>
        <w:rPr>
          <w:rFonts w:hint="eastAsia"/>
          <w:sz w:val="22"/>
          <w:szCs w:val="22"/>
        </w:rPr>
        <w:t>(1906-2001)</w:t>
      </w:r>
      <w:r>
        <w:rPr>
          <w:rFonts w:hint="eastAsia"/>
          <w:sz w:val="22"/>
          <w:szCs w:val="22"/>
        </w:rPr>
        <w:t>が牧水の詩を書にしたもの。これまでの伝統的な書ではなく、現代の人の詩を現代の人がわかるように書いた「近代詩文書」。作品</w:t>
      </w:r>
      <w:r>
        <w:rPr>
          <w:rFonts w:hint="eastAsia"/>
          <w:sz w:val="22"/>
          <w:szCs w:val="22"/>
        </w:rPr>
        <w:t>27</w:t>
      </w:r>
      <w:r>
        <w:rPr>
          <w:rFonts w:hint="eastAsia"/>
          <w:sz w:val="22"/>
          <w:szCs w:val="22"/>
        </w:rPr>
        <w:t>は</w:t>
      </w:r>
      <w:r>
        <w:rPr>
          <w:rFonts w:hint="eastAsia"/>
          <w:b/>
          <w:bCs/>
          <w:sz w:val="22"/>
          <w:szCs w:val="22"/>
        </w:rPr>
        <w:t>手島右卿</w:t>
      </w:r>
      <w:r>
        <w:rPr>
          <w:rFonts w:hint="eastAsia"/>
          <w:sz w:val="22"/>
          <w:szCs w:val="22"/>
        </w:rPr>
        <w:t>(</w:t>
      </w:r>
      <w:r>
        <w:rPr>
          <w:rFonts w:hint="eastAsia"/>
          <w:sz w:val="22"/>
          <w:szCs w:val="22"/>
        </w:rPr>
        <w:t>てしまゆうけい、</w:t>
      </w:r>
      <w:r>
        <w:rPr>
          <w:rFonts w:hint="eastAsia"/>
          <w:sz w:val="22"/>
          <w:szCs w:val="22"/>
        </w:rPr>
        <w:t>1901-1987)</w:t>
      </w:r>
      <w:r>
        <w:rPr>
          <w:rFonts w:hint="eastAsia"/>
          <w:sz w:val="22"/>
          <w:szCs w:val="22"/>
        </w:rPr>
        <w:t>の書。四方八方に筆を駆使している書である。注</w:t>
      </w:r>
      <w:r>
        <w:rPr>
          <w:rFonts w:hint="eastAsia"/>
          <w:sz w:val="22"/>
          <w:szCs w:val="22"/>
        </w:rPr>
        <w:t>)</w:t>
      </w:r>
      <w:r>
        <w:rPr>
          <w:rFonts w:hint="eastAsia"/>
          <w:sz w:val="22"/>
          <w:szCs w:val="22"/>
        </w:rPr>
        <w:t>天来の門下、昭和の三筆。</w:t>
      </w:r>
    </w:p>
    <w:p w14:paraId="5FFA080D" w14:textId="77777777" w:rsidR="0049037D" w:rsidRDefault="0049037D" w:rsidP="0049037D">
      <w:pPr>
        <w:rPr>
          <w:b/>
          <w:bCs/>
          <w:sz w:val="22"/>
          <w:szCs w:val="22"/>
        </w:rPr>
      </w:pPr>
      <w:r>
        <w:rPr>
          <w:rFonts w:hint="eastAsia"/>
          <w:sz w:val="22"/>
          <w:szCs w:val="22"/>
        </w:rPr>
        <w:t xml:space="preserve">　作品</w:t>
      </w:r>
      <w:r>
        <w:rPr>
          <w:rFonts w:hint="eastAsia"/>
          <w:sz w:val="22"/>
          <w:szCs w:val="22"/>
        </w:rPr>
        <w:t>28</w:t>
      </w:r>
      <w:r>
        <w:rPr>
          <w:rFonts w:hint="eastAsia"/>
          <w:sz w:val="22"/>
          <w:szCs w:val="22"/>
        </w:rPr>
        <w:t>は</w:t>
      </w:r>
      <w:r>
        <w:rPr>
          <w:rFonts w:hint="eastAsia"/>
          <w:b/>
          <w:bCs/>
          <w:sz w:val="22"/>
          <w:szCs w:val="22"/>
        </w:rPr>
        <w:t>桑原翠邦</w:t>
      </w:r>
      <w:r>
        <w:rPr>
          <w:rFonts w:hint="eastAsia"/>
          <w:sz w:val="22"/>
          <w:szCs w:val="22"/>
        </w:rPr>
        <w:t>の書。古典こそ大切だと臨書研究を重視。作品</w:t>
      </w:r>
      <w:r>
        <w:rPr>
          <w:rFonts w:hint="eastAsia"/>
          <w:sz w:val="22"/>
          <w:szCs w:val="22"/>
        </w:rPr>
        <w:t>29</w:t>
      </w:r>
      <w:r>
        <w:rPr>
          <w:rFonts w:hint="eastAsia"/>
          <w:sz w:val="22"/>
          <w:szCs w:val="22"/>
        </w:rPr>
        <w:t>は</w:t>
      </w:r>
      <w:r>
        <w:rPr>
          <w:rFonts w:hint="eastAsia"/>
          <w:b/>
          <w:bCs/>
          <w:sz w:val="22"/>
          <w:szCs w:val="22"/>
        </w:rPr>
        <w:t>比田井南谷</w:t>
      </w:r>
      <w:r>
        <w:rPr>
          <w:rFonts w:hint="eastAsia"/>
          <w:sz w:val="22"/>
          <w:szCs w:val="22"/>
        </w:rPr>
        <w:t>の「作品</w:t>
      </w:r>
      <w:r>
        <w:rPr>
          <w:rFonts w:hint="eastAsia"/>
          <w:sz w:val="22"/>
          <w:szCs w:val="22"/>
        </w:rPr>
        <w:t>64-1</w:t>
      </w:r>
      <w:r>
        <w:rPr>
          <w:rFonts w:hint="eastAsia"/>
          <w:sz w:val="22"/>
          <w:szCs w:val="22"/>
        </w:rPr>
        <w:t>」</w:t>
      </w:r>
      <w:r>
        <w:rPr>
          <w:rFonts w:hint="eastAsia"/>
          <w:sz w:val="22"/>
          <w:szCs w:val="22"/>
        </w:rPr>
        <w:t>(1964</w:t>
      </w:r>
      <w:r>
        <w:rPr>
          <w:rFonts w:hint="eastAsia"/>
          <w:sz w:val="22"/>
          <w:szCs w:val="22"/>
        </w:rPr>
        <w:t>年の第</w:t>
      </w:r>
      <w:r>
        <w:rPr>
          <w:rFonts w:hint="eastAsia"/>
          <w:sz w:val="22"/>
          <w:szCs w:val="22"/>
        </w:rPr>
        <w:t>1</w:t>
      </w:r>
      <w:r>
        <w:rPr>
          <w:rFonts w:hint="eastAsia"/>
          <w:sz w:val="22"/>
          <w:szCs w:val="22"/>
        </w:rPr>
        <w:t>作目</w:t>
      </w:r>
      <w:r>
        <w:rPr>
          <w:rFonts w:hint="eastAsia"/>
          <w:sz w:val="22"/>
          <w:szCs w:val="22"/>
        </w:rPr>
        <w:t>)</w:t>
      </w:r>
      <w:r>
        <w:rPr>
          <w:rFonts w:hint="eastAsia"/>
          <w:sz w:val="22"/>
          <w:szCs w:val="22"/>
        </w:rPr>
        <w:t>。文字ではない書。書的な線で書かれているのが書と、書の形にとらわれない前衛の書。作品</w:t>
      </w:r>
      <w:r>
        <w:rPr>
          <w:rFonts w:hint="eastAsia"/>
          <w:sz w:val="22"/>
          <w:szCs w:val="22"/>
        </w:rPr>
        <w:t>30</w:t>
      </w:r>
      <w:r>
        <w:rPr>
          <w:rFonts w:hint="eastAsia"/>
          <w:sz w:val="22"/>
          <w:szCs w:val="22"/>
        </w:rPr>
        <w:t>は</w:t>
      </w:r>
      <w:r>
        <w:rPr>
          <w:rFonts w:hint="eastAsia"/>
          <w:b/>
          <w:bCs/>
          <w:sz w:val="22"/>
          <w:szCs w:val="22"/>
        </w:rPr>
        <w:t>戸田提山</w:t>
      </w:r>
      <w:r>
        <w:rPr>
          <w:rFonts w:hint="eastAsia"/>
          <w:sz w:val="22"/>
          <w:szCs w:val="22"/>
        </w:rPr>
        <w:t>(1917-2004)</w:t>
      </w:r>
      <w:r>
        <w:rPr>
          <w:rFonts w:hint="eastAsia"/>
          <w:sz w:val="22"/>
          <w:szCs w:val="22"/>
        </w:rPr>
        <w:t>の書。一文字だけを書くことを考えた人。この作品は</w:t>
      </w:r>
      <w:r>
        <w:rPr>
          <w:rFonts w:hint="eastAsia"/>
          <w:sz w:val="22"/>
          <w:szCs w:val="22"/>
          <w:u w:val="single"/>
        </w:rPr>
        <w:t>山のように見える山の字</w:t>
      </w:r>
      <w:r>
        <w:rPr>
          <w:rFonts w:hint="eastAsia"/>
          <w:sz w:val="22"/>
          <w:szCs w:val="22"/>
        </w:rPr>
        <w:t>を書いた。偶然の</w:t>
      </w:r>
      <w:r>
        <w:rPr>
          <w:rFonts w:hint="eastAsia"/>
          <w:b/>
          <w:bCs/>
          <w:sz w:val="22"/>
          <w:szCs w:val="22"/>
        </w:rPr>
        <w:t>にじみ</w:t>
      </w:r>
      <w:r>
        <w:rPr>
          <w:rFonts w:hint="eastAsia"/>
          <w:sz w:val="22"/>
          <w:szCs w:val="22"/>
        </w:rPr>
        <w:t>から、思うようににじんだものを選んで作品としている。手島右卿に師事。現代書を専門。作品</w:t>
      </w:r>
      <w:r>
        <w:rPr>
          <w:rFonts w:hint="eastAsia"/>
          <w:sz w:val="22"/>
          <w:szCs w:val="22"/>
        </w:rPr>
        <w:t>31</w:t>
      </w:r>
      <w:r>
        <w:rPr>
          <w:rFonts w:hint="eastAsia"/>
          <w:sz w:val="22"/>
          <w:szCs w:val="22"/>
        </w:rPr>
        <w:t>は柴田雪香の書。山頭火の句の内容と一体となった書。以下略す。</w:t>
      </w:r>
    </w:p>
    <w:p w14:paraId="1613C439" w14:textId="77777777" w:rsidR="005F682F" w:rsidRPr="001174D3" w:rsidRDefault="00C71CC2" w:rsidP="00DA6B38">
      <w:pPr>
        <w:ind w:firstLineChars="4200" w:firstLine="6720"/>
        <w:rPr>
          <w:rFonts w:asciiTheme="minorEastAsia" w:eastAsiaTheme="minorEastAsia" w:hAnsiTheme="minorEastAsia"/>
          <w:sz w:val="22"/>
          <w:szCs w:val="22"/>
        </w:rPr>
      </w:pPr>
      <w:r w:rsidRPr="001174D3">
        <w:rPr>
          <w:rFonts w:asciiTheme="minorEastAsia" w:eastAsiaTheme="minorEastAsia" w:hAnsiTheme="minorEastAsia" w:hint="eastAsia"/>
          <w:sz w:val="16"/>
          <w:szCs w:val="16"/>
        </w:rPr>
        <w:t>（記録：塚田　忠雄）</w:t>
      </w:r>
    </w:p>
    <w:p w14:paraId="0F5B8EF5" w14:textId="77777777" w:rsidR="005F682F" w:rsidRDefault="005F682F" w:rsidP="005F682F"/>
    <w:p w14:paraId="46881516" w14:textId="77777777" w:rsidR="007E2DBC" w:rsidRDefault="007E2DBC" w:rsidP="005F682F">
      <w:pPr>
        <w:rPr>
          <w:sz w:val="36"/>
          <w:szCs w:val="36"/>
          <w:shd w:val="pct15" w:color="auto" w:fill="FFFFFF"/>
        </w:rPr>
      </w:pPr>
      <w:r w:rsidRPr="007E2DBC">
        <w:rPr>
          <w:rFonts w:hint="eastAsia"/>
          <w:sz w:val="36"/>
          <w:szCs w:val="36"/>
          <w:shd w:val="pct15" w:color="auto" w:fill="FFFFFF"/>
        </w:rPr>
        <w:lastRenderedPageBreak/>
        <w:t>OPINION</w:t>
      </w:r>
      <w:r>
        <w:rPr>
          <w:rFonts w:hint="eastAsia"/>
          <w:sz w:val="36"/>
          <w:szCs w:val="36"/>
        </w:rPr>
        <w:t xml:space="preserve">　</w:t>
      </w:r>
      <w:r w:rsidR="00421E77">
        <w:rPr>
          <w:rFonts w:hint="eastAsia"/>
          <w:sz w:val="36"/>
          <w:szCs w:val="36"/>
        </w:rPr>
        <w:t>『</w:t>
      </w:r>
      <w:r w:rsidR="00FB62D9">
        <w:rPr>
          <w:rFonts w:hint="eastAsia"/>
          <w:sz w:val="36"/>
          <w:szCs w:val="36"/>
        </w:rPr>
        <w:t>WEB SITE</w:t>
      </w:r>
      <w:r w:rsidR="00FB62D9">
        <w:rPr>
          <w:rFonts w:hint="eastAsia"/>
          <w:sz w:val="36"/>
          <w:szCs w:val="36"/>
        </w:rPr>
        <w:t>にみる</w:t>
      </w:r>
      <w:r w:rsidR="00FB62D9" w:rsidRPr="000259C0">
        <w:rPr>
          <w:rFonts w:hint="eastAsia"/>
          <w:b/>
          <w:i/>
          <w:sz w:val="36"/>
          <w:szCs w:val="36"/>
        </w:rPr>
        <w:t>「道風の風景」</w:t>
      </w:r>
      <w:r w:rsidR="00421E77">
        <w:rPr>
          <w:rFonts w:hint="eastAsia"/>
          <w:sz w:val="36"/>
          <w:szCs w:val="36"/>
        </w:rPr>
        <w:t>』</w:t>
      </w:r>
    </w:p>
    <w:p w14:paraId="6D9DBCCA" w14:textId="77777777" w:rsidR="0038140D" w:rsidRDefault="00A97DF4" w:rsidP="007E2DBC">
      <w:pPr>
        <w:rPr>
          <w:rFonts w:ascii="ＤＨＰ特太ゴシック体" w:eastAsia="ＤＨＰ特太ゴシック体"/>
          <w:b/>
          <w:sz w:val="32"/>
          <w:szCs w:val="32"/>
          <w:shd w:val="pct15" w:color="auto" w:fill="FFFFFF"/>
        </w:rPr>
      </w:pPr>
      <w:r>
        <w:rPr>
          <w:rFonts w:ascii="ＤＨＰ特太ゴシック体" w:eastAsia="ＤＨＰ特太ゴシック体"/>
          <w:b/>
          <w:noProof/>
          <w:sz w:val="32"/>
          <w:szCs w:val="32"/>
          <w:shd w:val="pct15" w:color="auto" w:fill="FFFFFF"/>
        </w:rPr>
        <w:drawing>
          <wp:inline distT="0" distB="0" distL="0" distR="0" wp14:anchorId="5564E03E" wp14:editId="19FB8C28">
            <wp:extent cx="1310809" cy="1200150"/>
            <wp:effectExtent l="19050" t="0" r="3641" b="0"/>
            <wp:docPr id="11"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321270" cy="1209728"/>
                    </a:xfrm>
                    <a:prstGeom prst="rect">
                      <a:avLst/>
                    </a:prstGeom>
                    <a:noFill/>
                    <a:ln w="9525">
                      <a:noFill/>
                      <a:miter lim="800000"/>
                      <a:headEnd/>
                      <a:tailEnd/>
                    </a:ln>
                  </pic:spPr>
                </pic:pic>
              </a:graphicData>
            </a:graphic>
          </wp:inline>
        </w:drawing>
      </w:r>
      <w:r w:rsidR="007E2DBC">
        <w:rPr>
          <w:rFonts w:ascii="ＤＨＰ特太ゴシック体" w:eastAsia="ＤＨＰ特太ゴシック体" w:hint="eastAsia"/>
          <w:b/>
          <w:noProof/>
          <w:sz w:val="32"/>
          <w:szCs w:val="32"/>
          <w:shd w:val="pct15" w:color="auto" w:fill="FFFFFF"/>
        </w:rPr>
        <w:drawing>
          <wp:inline distT="0" distB="0" distL="0" distR="0" wp14:anchorId="623CA801" wp14:editId="4C062786">
            <wp:extent cx="1346013" cy="1200150"/>
            <wp:effectExtent l="19050" t="0" r="6537" b="0"/>
            <wp:docPr id="1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srcRect/>
                    <a:stretch>
                      <a:fillRect/>
                    </a:stretch>
                  </pic:blipFill>
                  <pic:spPr bwMode="auto">
                    <a:xfrm>
                      <a:off x="0" y="0"/>
                      <a:ext cx="1352550" cy="1205979"/>
                    </a:xfrm>
                    <a:prstGeom prst="rect">
                      <a:avLst/>
                    </a:prstGeom>
                    <a:noFill/>
                    <a:ln w="9525">
                      <a:noFill/>
                      <a:miter lim="800000"/>
                      <a:headEnd/>
                      <a:tailEnd/>
                    </a:ln>
                  </pic:spPr>
                </pic:pic>
              </a:graphicData>
            </a:graphic>
          </wp:inline>
        </w:drawing>
      </w:r>
      <w:r w:rsidR="007E2DBC">
        <w:rPr>
          <w:rFonts w:ascii="ＤＨＰ特太ゴシック体" w:eastAsia="ＤＨＰ特太ゴシック体" w:hint="eastAsia"/>
          <w:b/>
          <w:noProof/>
          <w:sz w:val="32"/>
          <w:szCs w:val="32"/>
          <w:shd w:val="pct15" w:color="auto" w:fill="FFFFFF"/>
        </w:rPr>
        <w:drawing>
          <wp:inline distT="0" distB="0" distL="0" distR="0" wp14:anchorId="23270E82" wp14:editId="2C644800">
            <wp:extent cx="1349143" cy="1203325"/>
            <wp:effectExtent l="19050" t="0" r="3407" b="0"/>
            <wp:docPr id="13"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cstate="print"/>
                    <a:srcRect/>
                    <a:stretch>
                      <a:fillRect/>
                    </a:stretch>
                  </pic:blipFill>
                  <pic:spPr bwMode="auto">
                    <a:xfrm>
                      <a:off x="0" y="0"/>
                      <a:ext cx="1352550" cy="1206364"/>
                    </a:xfrm>
                    <a:prstGeom prst="rect">
                      <a:avLst/>
                    </a:prstGeom>
                    <a:noFill/>
                    <a:ln w="9525">
                      <a:noFill/>
                      <a:miter lim="800000"/>
                      <a:headEnd/>
                      <a:tailEnd/>
                    </a:ln>
                  </pic:spPr>
                </pic:pic>
              </a:graphicData>
            </a:graphic>
          </wp:inline>
        </w:drawing>
      </w:r>
      <w:r w:rsidR="007E2DBC">
        <w:rPr>
          <w:rFonts w:ascii="ＤＨＰ特太ゴシック体" w:eastAsia="ＤＨＰ特太ゴシック体" w:hint="eastAsia"/>
          <w:b/>
          <w:noProof/>
          <w:sz w:val="32"/>
          <w:szCs w:val="32"/>
          <w:shd w:val="pct15" w:color="auto" w:fill="FFFFFF"/>
        </w:rPr>
        <w:drawing>
          <wp:inline distT="0" distB="0" distL="0" distR="0" wp14:anchorId="1E2AF960" wp14:editId="71AD9563">
            <wp:extent cx="1175385" cy="1195909"/>
            <wp:effectExtent l="19050" t="0" r="5715"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srcRect/>
                    <a:stretch>
                      <a:fillRect/>
                    </a:stretch>
                  </pic:blipFill>
                  <pic:spPr bwMode="auto">
                    <a:xfrm>
                      <a:off x="0" y="0"/>
                      <a:ext cx="1186432" cy="1207149"/>
                    </a:xfrm>
                    <a:prstGeom prst="rect">
                      <a:avLst/>
                    </a:prstGeom>
                    <a:noFill/>
                    <a:ln w="9525">
                      <a:noFill/>
                      <a:miter lim="800000"/>
                      <a:headEnd/>
                      <a:tailEnd/>
                    </a:ln>
                  </pic:spPr>
                </pic:pic>
              </a:graphicData>
            </a:graphic>
          </wp:inline>
        </w:drawing>
      </w:r>
    </w:p>
    <w:p w14:paraId="57607C61" w14:textId="77777777" w:rsidR="00565D9F" w:rsidRDefault="00565D9F" w:rsidP="00565D9F">
      <w:pPr>
        <w:ind w:firstLineChars="100" w:firstLine="211"/>
        <w:rPr>
          <w:rFonts w:asciiTheme="minorEastAsia" w:eastAsiaTheme="minorEastAsia" w:hAnsiTheme="minorEastAsia"/>
          <w:szCs w:val="21"/>
        </w:rPr>
      </w:pPr>
      <w:r w:rsidRPr="00565D9F">
        <w:rPr>
          <w:rFonts w:asciiTheme="minorEastAsia" w:eastAsiaTheme="minorEastAsia" w:hAnsiTheme="minorEastAsia" w:hint="eastAsia"/>
          <w:b/>
          <w:szCs w:val="21"/>
        </w:rPr>
        <w:t>「市民のつぶやきとして一言！」</w:t>
      </w:r>
      <w:r w:rsidR="00FB62D9" w:rsidRPr="00FB62D9">
        <w:rPr>
          <w:rFonts w:asciiTheme="minorEastAsia" w:eastAsiaTheme="minorEastAsia" w:hAnsiTheme="minorEastAsia" w:hint="eastAsia"/>
          <w:szCs w:val="21"/>
        </w:rPr>
        <w:t>上記の</w:t>
      </w:r>
      <w:r w:rsidR="00FB62D9">
        <w:rPr>
          <w:rFonts w:asciiTheme="minorEastAsia" w:eastAsiaTheme="minorEastAsia" w:hAnsiTheme="minorEastAsia" w:hint="eastAsia"/>
          <w:szCs w:val="21"/>
        </w:rPr>
        <w:t>「道風くん」のデザインは、</w:t>
      </w:r>
      <w:r w:rsidR="00FB62D9" w:rsidRPr="00AC564E">
        <w:rPr>
          <w:rFonts w:asciiTheme="minorEastAsia" w:eastAsiaTheme="minorEastAsia" w:hAnsiTheme="minorEastAsia" w:hint="eastAsia"/>
          <w:b/>
          <w:szCs w:val="21"/>
        </w:rPr>
        <w:t>「書のまち春日井」</w:t>
      </w:r>
      <w:r w:rsidR="00FB62D9">
        <w:rPr>
          <w:rFonts w:asciiTheme="minorEastAsia" w:eastAsiaTheme="minorEastAsia" w:hAnsiTheme="minorEastAsia" w:hint="eastAsia"/>
          <w:szCs w:val="21"/>
        </w:rPr>
        <w:t>のPRに活躍している様々な表情をした</w:t>
      </w:r>
      <w:r w:rsidR="00421E77">
        <w:rPr>
          <w:rFonts w:asciiTheme="minorEastAsia" w:eastAsiaTheme="minorEastAsia" w:hAnsiTheme="minorEastAsia" w:hint="eastAsia"/>
          <w:szCs w:val="21"/>
        </w:rPr>
        <w:t>マスコットデザインの一部です。</w:t>
      </w:r>
      <w:r w:rsidR="00421E77" w:rsidRPr="000259C0">
        <w:rPr>
          <w:rFonts w:asciiTheme="minorEastAsia" w:eastAsiaTheme="minorEastAsia" w:hAnsiTheme="minorEastAsia" w:hint="eastAsia"/>
          <w:szCs w:val="21"/>
          <w:u w:val="double"/>
        </w:rPr>
        <w:t>春日井市の公式ホームページ</w:t>
      </w:r>
      <w:r w:rsidR="00421E77">
        <w:rPr>
          <w:rFonts w:asciiTheme="minorEastAsia" w:eastAsiaTheme="minorEastAsia" w:hAnsiTheme="minorEastAsia" w:hint="eastAsia"/>
          <w:szCs w:val="21"/>
        </w:rPr>
        <w:t>を開けばこのような関連情報は容易に知ることができます。まさに情報時代の効果です。</w:t>
      </w:r>
      <w:r w:rsidR="000259C0">
        <w:rPr>
          <w:rFonts w:asciiTheme="minorEastAsia" w:eastAsiaTheme="minorEastAsia" w:hAnsiTheme="minorEastAsia" w:hint="eastAsia"/>
          <w:szCs w:val="21"/>
        </w:rPr>
        <w:t>しかし、</w:t>
      </w:r>
      <w:r w:rsidR="00421E77">
        <w:rPr>
          <w:rFonts w:asciiTheme="minorEastAsia" w:eastAsiaTheme="minorEastAsia" w:hAnsiTheme="minorEastAsia" w:hint="eastAsia"/>
          <w:szCs w:val="21"/>
        </w:rPr>
        <w:t>書道芸術、書道文化、書道の歴史も含めた書道トータルの意識の上に「書のまち春日井」が受容されていかなければ</w:t>
      </w:r>
      <w:r w:rsidR="00A4484E">
        <w:rPr>
          <w:rFonts w:asciiTheme="minorEastAsia" w:eastAsiaTheme="minorEastAsia" w:hAnsiTheme="minorEastAsia" w:hint="eastAsia"/>
          <w:szCs w:val="21"/>
        </w:rPr>
        <w:t>本当の意味での「書のまち」は形づくられては行きません。道風くんだけが「かわいい」「カッコイイ」といわれて</w:t>
      </w:r>
      <w:r w:rsidR="008E51CB" w:rsidRPr="008E51CB">
        <w:rPr>
          <w:rFonts w:asciiTheme="minorEastAsia" w:eastAsiaTheme="minorEastAsia" w:hAnsiTheme="minorEastAsia" w:hint="eastAsia"/>
          <w:szCs w:val="21"/>
          <w:u w:val="single"/>
        </w:rPr>
        <w:t>人気先行の</w:t>
      </w:r>
      <w:r w:rsidR="00A4484E" w:rsidRPr="008E51CB">
        <w:rPr>
          <w:rFonts w:asciiTheme="minorEastAsia" w:eastAsiaTheme="minorEastAsia" w:hAnsiTheme="minorEastAsia" w:hint="eastAsia"/>
          <w:szCs w:val="21"/>
          <w:u w:val="single"/>
        </w:rPr>
        <w:t>一人歩きしているだけではいけません</w:t>
      </w:r>
      <w:r w:rsidR="00A4484E">
        <w:rPr>
          <w:rFonts w:asciiTheme="minorEastAsia" w:eastAsiaTheme="minorEastAsia" w:hAnsiTheme="minorEastAsia" w:hint="eastAsia"/>
          <w:szCs w:val="21"/>
        </w:rPr>
        <w:t>。</w:t>
      </w:r>
      <w:r w:rsidR="008E51CB">
        <w:rPr>
          <w:rFonts w:asciiTheme="minorEastAsia" w:eastAsiaTheme="minorEastAsia" w:hAnsiTheme="minorEastAsia" w:hint="eastAsia"/>
          <w:szCs w:val="21"/>
        </w:rPr>
        <w:t>中味の伴った</w:t>
      </w:r>
      <w:r w:rsidR="00A4484E">
        <w:rPr>
          <w:rFonts w:asciiTheme="minorEastAsia" w:eastAsiaTheme="minorEastAsia" w:hAnsiTheme="minorEastAsia" w:hint="eastAsia"/>
          <w:szCs w:val="21"/>
        </w:rPr>
        <w:t>「書のまち春日井」</w:t>
      </w:r>
      <w:r w:rsidR="008E51CB">
        <w:rPr>
          <w:rFonts w:asciiTheme="minorEastAsia" w:eastAsiaTheme="minorEastAsia" w:hAnsiTheme="minorEastAsia" w:hint="eastAsia"/>
          <w:szCs w:val="21"/>
        </w:rPr>
        <w:t>をアピールすることが肝心だと思います。</w:t>
      </w:r>
      <w:r w:rsidR="00D52413">
        <w:rPr>
          <w:rFonts w:asciiTheme="minorEastAsia" w:eastAsiaTheme="minorEastAsia" w:hAnsiTheme="minorEastAsia" w:hint="eastAsia"/>
          <w:szCs w:val="21"/>
        </w:rPr>
        <w:t>名刺に道風くんを印刷している以上、</w:t>
      </w:r>
      <w:r w:rsidR="008E51CB" w:rsidRPr="008E51CB">
        <w:rPr>
          <w:rFonts w:asciiTheme="minorEastAsia" w:eastAsiaTheme="minorEastAsia" w:hAnsiTheme="minorEastAsia" w:hint="eastAsia"/>
          <w:szCs w:val="21"/>
          <w:u w:val="single"/>
        </w:rPr>
        <w:t>少なくとも行政に携わる人達が</w:t>
      </w:r>
      <w:r w:rsidR="008E51CB" w:rsidRPr="008E51CB">
        <w:rPr>
          <w:rFonts w:asciiTheme="minorEastAsia" w:eastAsiaTheme="minorEastAsia" w:hAnsiTheme="minorEastAsia" w:hint="eastAsia"/>
          <w:b/>
          <w:szCs w:val="21"/>
          <w:u w:val="single"/>
        </w:rPr>
        <w:t>小野道風</w:t>
      </w:r>
      <w:r w:rsidR="008E51CB" w:rsidRPr="008E51CB">
        <w:rPr>
          <w:rFonts w:asciiTheme="minorEastAsia" w:eastAsiaTheme="minorEastAsia" w:hAnsiTheme="minorEastAsia" w:hint="eastAsia"/>
          <w:szCs w:val="21"/>
          <w:u w:val="single"/>
        </w:rPr>
        <w:t>について</w:t>
      </w:r>
      <w:r w:rsidR="0012245A" w:rsidRPr="00384AD0">
        <w:rPr>
          <w:rFonts w:asciiTheme="minorEastAsia" w:eastAsiaTheme="minorEastAsia" w:hAnsiTheme="minorEastAsia" w:hint="eastAsia"/>
          <w:b/>
          <w:szCs w:val="21"/>
          <w:u w:val="double"/>
        </w:rPr>
        <w:t>「</w:t>
      </w:r>
      <w:r w:rsidR="008E51CB" w:rsidRPr="00384AD0">
        <w:rPr>
          <w:rFonts w:asciiTheme="minorEastAsia" w:eastAsiaTheme="minorEastAsia" w:hAnsiTheme="minorEastAsia" w:hint="eastAsia"/>
          <w:b/>
          <w:szCs w:val="21"/>
          <w:u w:val="double"/>
        </w:rPr>
        <w:t>語れる</w:t>
      </w:r>
      <w:r w:rsidR="0012245A" w:rsidRPr="00384AD0">
        <w:rPr>
          <w:rFonts w:asciiTheme="minorEastAsia" w:eastAsiaTheme="minorEastAsia" w:hAnsiTheme="minorEastAsia" w:hint="eastAsia"/>
          <w:b/>
          <w:szCs w:val="21"/>
          <w:u w:val="double"/>
        </w:rPr>
        <w:t>」</w:t>
      </w:r>
      <w:r w:rsidR="008E51CB" w:rsidRPr="008E51CB">
        <w:rPr>
          <w:rFonts w:asciiTheme="minorEastAsia" w:eastAsiaTheme="minorEastAsia" w:hAnsiTheme="minorEastAsia" w:hint="eastAsia"/>
          <w:szCs w:val="21"/>
          <w:u w:val="single"/>
        </w:rPr>
        <w:t>ようにしておいてもらいたいものです。</w:t>
      </w:r>
      <w:r w:rsidR="00A4484E">
        <w:rPr>
          <w:rFonts w:asciiTheme="minorEastAsia" w:eastAsiaTheme="minorEastAsia" w:hAnsiTheme="minorEastAsia" w:hint="eastAsia"/>
          <w:szCs w:val="21"/>
        </w:rPr>
        <w:t>その意味で市内</w:t>
      </w:r>
      <w:r w:rsidR="00530309">
        <w:rPr>
          <w:rFonts w:asciiTheme="minorEastAsia" w:eastAsiaTheme="minorEastAsia" w:hAnsiTheme="minorEastAsia" w:hint="eastAsia"/>
          <w:szCs w:val="21"/>
        </w:rPr>
        <w:t>小学校</w:t>
      </w:r>
      <w:r w:rsidR="00A4484E">
        <w:rPr>
          <w:rFonts w:asciiTheme="minorEastAsia" w:eastAsiaTheme="minorEastAsia" w:hAnsiTheme="minorEastAsia" w:hint="eastAsia"/>
          <w:szCs w:val="21"/>
        </w:rPr>
        <w:t>38校中22校で１年生から書道に親しむ学校教育が取り入れられたことは大きな前進</w:t>
      </w:r>
      <w:r w:rsidR="00530309">
        <w:rPr>
          <w:rFonts w:asciiTheme="minorEastAsia" w:eastAsiaTheme="minorEastAsia" w:hAnsiTheme="minorEastAsia" w:hint="eastAsia"/>
          <w:szCs w:val="21"/>
        </w:rPr>
        <w:t>ですし、特色ある地域づくりとして注目されます。</w:t>
      </w:r>
      <w:r w:rsidR="00D52413" w:rsidRPr="00D52413">
        <w:rPr>
          <w:rFonts w:asciiTheme="minorEastAsia" w:eastAsiaTheme="minorEastAsia" w:hAnsiTheme="minorEastAsia" w:hint="eastAsia"/>
          <w:sz w:val="18"/>
          <w:szCs w:val="18"/>
        </w:rPr>
        <w:t>（文責：河地　清）</w:t>
      </w:r>
    </w:p>
    <w:p w14:paraId="2B907DC4" w14:textId="77777777" w:rsidR="00565D9F" w:rsidRDefault="00565D9F" w:rsidP="00565D9F">
      <w:pPr>
        <w:ind w:firstLineChars="100" w:firstLine="210"/>
        <w:rPr>
          <w:rFonts w:asciiTheme="minorEastAsia" w:eastAsiaTheme="minorEastAsia" w:hAnsiTheme="minorEastAsia"/>
          <w:szCs w:val="21"/>
        </w:rPr>
      </w:pPr>
    </w:p>
    <w:p w14:paraId="61358A97" w14:textId="77777777" w:rsidR="00565D9F" w:rsidRDefault="0038140D" w:rsidP="007A1280">
      <w:pPr>
        <w:ind w:leftChars="100" w:left="3423" w:hangingChars="1000" w:hanging="3213"/>
        <w:rPr>
          <w:rFonts w:ascii="ＤＦ太丸ゴシック体" w:eastAsia="ＤＦ太丸ゴシック体" w:hAnsi="ＤＦ太丸ゴシック体" w:cs="ＤＨＰ特太ゴシック体"/>
          <w:b/>
          <w:color w:val="000000"/>
          <w:sz w:val="36"/>
          <w:szCs w:val="36"/>
        </w:rPr>
      </w:pPr>
      <w:r>
        <w:rPr>
          <w:rFonts w:ascii="ＤＨＰ特太ゴシック体" w:eastAsia="ＤＨＰ特太ゴシック体" w:hint="eastAsia"/>
          <w:b/>
          <w:sz w:val="32"/>
          <w:szCs w:val="32"/>
          <w:shd w:val="pct15" w:color="auto" w:fill="FFFFFF"/>
        </w:rPr>
        <w:t>次回</w:t>
      </w:r>
      <w:r w:rsidR="003D7405">
        <w:rPr>
          <w:rFonts w:ascii="ＤＨＰ特太ゴシック体" w:eastAsia="ＤＨＰ特太ゴシック体" w:hint="eastAsia"/>
          <w:b/>
          <w:sz w:val="32"/>
          <w:szCs w:val="32"/>
          <w:shd w:val="pct15" w:color="auto" w:fill="FFFFFF"/>
        </w:rPr>
        <w:t xml:space="preserve">　</w:t>
      </w:r>
      <w:r w:rsidRPr="00E37667">
        <w:rPr>
          <w:rFonts w:ascii="ＤＦ特太ゴシック体" w:eastAsia="ＤＦ特太ゴシック体" w:hAnsi="Times New Roman" w:hint="eastAsia"/>
          <w:i/>
          <w:sz w:val="32"/>
          <w:szCs w:val="32"/>
        </w:rPr>
        <w:t>「</w:t>
      </w:r>
      <w:r w:rsidRPr="00E37667">
        <w:rPr>
          <w:rFonts w:ascii="ＭＳ 明朝" w:eastAsia="ＤＨＰ特太ゴシック体" w:hAnsi="Times New Roman" w:cs="ＤＨＰ特太ゴシック体" w:hint="eastAsia"/>
          <w:b/>
          <w:bCs/>
          <w:i/>
          <w:iCs/>
          <w:sz w:val="32"/>
          <w:szCs w:val="32"/>
        </w:rPr>
        <w:t>ふるさと春日井学」研究フォーラム（案内）</w:t>
      </w:r>
      <w:r w:rsidRPr="006A79CE">
        <w:rPr>
          <w:rFonts w:ascii="Times New Roman" w:hAnsi="Times New Roman"/>
          <w:color w:val="000000"/>
          <w:sz w:val="28"/>
          <w:szCs w:val="28"/>
        </w:rPr>
        <w:t xml:space="preserve">            </w:t>
      </w:r>
      <w:r w:rsidRPr="009A2853">
        <w:rPr>
          <w:rFonts w:ascii="ＤＦ太丸ゴシック体" w:eastAsia="ＤＦ太丸ゴシック体" w:hAnsi="ＤＦ太丸ゴシック体" w:cs="ＤＨＰ特太ゴシック体" w:hint="eastAsia"/>
          <w:color w:val="000000"/>
          <w:sz w:val="36"/>
          <w:szCs w:val="36"/>
        </w:rPr>
        <w:t>第</w:t>
      </w:r>
      <w:r>
        <w:rPr>
          <w:rFonts w:ascii="ＤＦ太丸ゴシック体" w:eastAsia="ＤＦ太丸ゴシック体" w:hAnsi="ＤＦ太丸ゴシック体" w:cs="ＤＨＰ特太ゴシック体" w:hint="eastAsia"/>
          <w:color w:val="000000"/>
          <w:sz w:val="36"/>
          <w:szCs w:val="36"/>
        </w:rPr>
        <w:t>30</w:t>
      </w:r>
      <w:r w:rsidRPr="009A2853">
        <w:rPr>
          <w:rFonts w:ascii="ＤＦ太丸ゴシック体" w:eastAsia="ＤＦ太丸ゴシック体" w:hAnsi="ＤＦ太丸ゴシック体" w:cs="ＤＨＰ特太ゴシック体" w:hint="eastAsia"/>
          <w:b/>
          <w:color w:val="000000"/>
          <w:sz w:val="36"/>
          <w:szCs w:val="36"/>
        </w:rPr>
        <w:t>回</w:t>
      </w:r>
    </w:p>
    <w:p w14:paraId="5E129A25" w14:textId="77777777" w:rsidR="0038140D" w:rsidRDefault="0038140D" w:rsidP="007A1280">
      <w:pPr>
        <w:ind w:leftChars="100" w:left="3423" w:hangingChars="1000" w:hanging="3213"/>
        <w:rPr>
          <w:rFonts w:ascii="ＭＳ 明朝" w:eastAsia="ＤＨＰ特太ゴシック体" w:hAnsi="Times New Roman" w:cs="ＤＨＰ特太ゴシック体"/>
          <w:b/>
          <w:color w:val="000000"/>
          <w:szCs w:val="21"/>
        </w:rPr>
      </w:pPr>
      <w:r w:rsidRPr="0038140D">
        <w:rPr>
          <w:rFonts w:ascii="ＭＳ 明朝" w:eastAsia="ＤＨＰ特太ゴシック体" w:hAnsi="Times New Roman" w:cs="ＤＨＰ特太ゴシック体" w:hint="eastAsia"/>
          <w:b/>
          <w:color w:val="000000"/>
          <w:sz w:val="32"/>
          <w:szCs w:val="32"/>
        </w:rPr>
        <w:t>『</w:t>
      </w:r>
      <w:r w:rsidRPr="0038140D">
        <w:rPr>
          <w:rFonts w:ascii="AR P隷書体M04" w:eastAsia="AR P隷書体M04" w:hAnsi="AR P隷書体M04" w:cs="ＤＨＰ特太ゴシック体" w:hint="eastAsia"/>
          <w:b/>
          <w:color w:val="000000"/>
          <w:sz w:val="32"/>
          <w:szCs w:val="32"/>
        </w:rPr>
        <w:t>ふるさと春日井の特色ある文化</w:t>
      </w:r>
      <w:r w:rsidRPr="0038140D">
        <w:rPr>
          <w:rFonts w:ascii="ＭＳ 明朝" w:eastAsia="ＤＨＰ特太ゴシック体" w:hAnsi="Times New Roman" w:cs="ＤＨＰ特太ゴシック体" w:hint="eastAsia"/>
          <w:b/>
          <w:color w:val="000000"/>
          <w:sz w:val="32"/>
          <w:szCs w:val="32"/>
        </w:rPr>
        <w:t>―</w:t>
      </w:r>
      <w:r w:rsidRPr="0038140D">
        <w:rPr>
          <w:rFonts w:ascii="AR隷書体M04" w:eastAsia="AR隷書体M04" w:hAnsi="AR隷書体M04" w:cs="ＤＨＰ特太ゴシック体" w:hint="eastAsia"/>
          <w:b/>
          <w:color w:val="000000"/>
          <w:sz w:val="32"/>
          <w:szCs w:val="32"/>
        </w:rPr>
        <w:t>「書の魅力」</w:t>
      </w:r>
      <w:r w:rsidRPr="0038140D">
        <w:rPr>
          <w:rFonts w:ascii="ＭＳ 明朝" w:eastAsia="ＤＨＰ特太ゴシック体" w:hAnsi="Times New Roman" w:cs="ＤＨＰ特太ゴシック体" w:hint="eastAsia"/>
          <w:b/>
          <w:color w:val="000000"/>
          <w:sz w:val="32"/>
          <w:szCs w:val="32"/>
        </w:rPr>
        <w:t>Ⅲ―』</w:t>
      </w:r>
    </w:p>
    <w:p w14:paraId="0AB06EBD" w14:textId="77777777" w:rsidR="0038140D" w:rsidRPr="00F271C3" w:rsidRDefault="0038140D" w:rsidP="0038140D">
      <w:pPr>
        <w:overflowPunct w:val="0"/>
        <w:ind w:firstLineChars="100" w:firstLine="201"/>
        <w:textAlignment w:val="baseline"/>
        <w:rPr>
          <w:rFonts w:ascii="ＭＳ 明朝" w:eastAsia="ＤＨＰ特太ゴシック体" w:hAnsi="Times New Roman" w:cs="ＤＨＰ特太ゴシック体"/>
          <w:b/>
          <w:bCs/>
          <w:color w:val="000000"/>
          <w:kern w:val="0"/>
          <w:sz w:val="20"/>
          <w:szCs w:val="20"/>
        </w:rPr>
      </w:pPr>
      <w:r w:rsidRPr="00EB7D3C">
        <w:rPr>
          <w:rFonts w:ascii="Times New Roman" w:hAnsi="Times New Roman" w:cs="ＭＳ 明朝" w:hint="eastAsia"/>
          <w:b/>
          <w:bCs/>
          <w:color w:val="000000"/>
          <w:kern w:val="0"/>
          <w:sz w:val="20"/>
          <w:szCs w:val="20"/>
        </w:rPr>
        <w:t>日</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時：</w:t>
      </w:r>
      <w:r w:rsidRPr="0038140D">
        <w:rPr>
          <w:rFonts w:ascii="ＭＳ 明朝" w:eastAsia="ＤＨＰ特太ゴシック体" w:hAnsi="Times New Roman" w:cs="ＤＨＰ特太ゴシック体" w:hint="eastAsia"/>
          <w:b/>
          <w:bCs/>
          <w:color w:val="000000"/>
          <w:kern w:val="0"/>
          <w:sz w:val="28"/>
          <w:szCs w:val="28"/>
          <w:u w:val="single"/>
        </w:rPr>
        <w:t>平成</w:t>
      </w:r>
      <w:r w:rsidRPr="0038140D">
        <w:rPr>
          <w:rFonts w:ascii="ＤＨＰ特太ゴシック体" w:hAnsi="ＤＨＰ特太ゴシック体" w:cs="ＤＨＰ特太ゴシック体"/>
          <w:b/>
          <w:bCs/>
          <w:color w:val="000000"/>
          <w:kern w:val="0"/>
          <w:sz w:val="28"/>
          <w:szCs w:val="28"/>
          <w:u w:val="single"/>
        </w:rPr>
        <w:t>2</w:t>
      </w:r>
      <w:r w:rsidRPr="0038140D">
        <w:rPr>
          <w:rFonts w:ascii="ＤＨＰ特太ゴシック体" w:hAnsi="ＤＨＰ特太ゴシック体" w:cs="ＤＨＰ特太ゴシック体" w:hint="eastAsia"/>
          <w:b/>
          <w:bCs/>
          <w:color w:val="000000"/>
          <w:kern w:val="0"/>
          <w:sz w:val="28"/>
          <w:szCs w:val="28"/>
          <w:u w:val="single"/>
        </w:rPr>
        <w:t>7</w:t>
      </w:r>
      <w:r w:rsidRPr="0038140D">
        <w:rPr>
          <w:rFonts w:ascii="ＭＳ 明朝" w:eastAsia="ＤＨＰ特太ゴシック体" w:hAnsi="Times New Roman" w:cs="ＤＨＰ特太ゴシック体" w:hint="eastAsia"/>
          <w:b/>
          <w:bCs/>
          <w:color w:val="000000"/>
          <w:kern w:val="0"/>
          <w:sz w:val="28"/>
          <w:szCs w:val="28"/>
          <w:u w:val="single"/>
        </w:rPr>
        <w:t>年</w:t>
      </w:r>
      <w:r w:rsidRPr="0038140D">
        <w:rPr>
          <w:rFonts w:ascii="ＤＨＰ特太ゴシック体" w:eastAsia="ＤＨＰ特太ゴシック体" w:hAnsi="Times New Roman" w:cs="ＤＨＰ特太ゴシック体" w:hint="eastAsia"/>
          <w:b/>
          <w:bCs/>
          <w:color w:val="000000"/>
          <w:kern w:val="0"/>
          <w:sz w:val="28"/>
          <w:szCs w:val="28"/>
          <w:u w:val="single"/>
        </w:rPr>
        <w:t>8</w:t>
      </w:r>
      <w:r w:rsidRPr="0038140D">
        <w:rPr>
          <w:rFonts w:ascii="ＤＦ特太ゴシック体" w:eastAsia="ＤＦ特太ゴシック体" w:hAnsi="Times New Roman" w:cs="ＤＨＰ特太ゴシック体" w:hint="eastAsia"/>
          <w:b/>
          <w:bCs/>
          <w:color w:val="000000"/>
          <w:kern w:val="0"/>
          <w:sz w:val="28"/>
          <w:szCs w:val="28"/>
          <w:u w:val="single"/>
        </w:rPr>
        <w:t>月9日</w:t>
      </w:r>
      <w:r w:rsidRPr="0038140D">
        <w:rPr>
          <w:rFonts w:ascii="ＭＳ 明朝" w:eastAsia="ＤＨＰ特太ゴシック体" w:hAnsi="Times New Roman" w:cs="ＤＨＰ特太ゴシック体" w:hint="eastAsia"/>
          <w:b/>
          <w:bCs/>
          <w:color w:val="000000"/>
          <w:kern w:val="0"/>
          <w:sz w:val="28"/>
          <w:szCs w:val="28"/>
          <w:u w:val="single"/>
        </w:rPr>
        <w:t>（日）</w:t>
      </w:r>
      <w:r w:rsidRPr="00F67940">
        <w:rPr>
          <w:rFonts w:ascii="ＤＨＰ特太ゴシック体" w:hAnsi="ＤＨＰ特太ゴシック体" w:cs="ＤＨＰ特太ゴシック体"/>
          <w:b/>
          <w:bCs/>
          <w:color w:val="000000"/>
          <w:kern w:val="0"/>
          <w:sz w:val="22"/>
          <w:szCs w:val="22"/>
          <w:u w:val="single"/>
        </w:rPr>
        <w:t>13:30</w:t>
      </w:r>
      <w:r w:rsidRPr="00F67940">
        <w:rPr>
          <w:rFonts w:ascii="ＭＳ 明朝" w:eastAsia="ＤＨＰ特太ゴシック体" w:hAnsi="Times New Roman" w:cs="ＤＨＰ特太ゴシック体" w:hint="eastAsia"/>
          <w:b/>
          <w:bCs/>
          <w:color w:val="000000"/>
          <w:kern w:val="0"/>
          <w:sz w:val="22"/>
          <w:szCs w:val="22"/>
          <w:u w:val="single"/>
        </w:rPr>
        <w:t>～</w:t>
      </w:r>
      <w:r w:rsidRPr="00F67940">
        <w:rPr>
          <w:rFonts w:ascii="ＤＨＰ特太ゴシック体" w:hAnsi="ＤＨＰ特太ゴシック体" w:cs="ＤＨＰ特太ゴシック体"/>
          <w:b/>
          <w:bCs/>
          <w:color w:val="000000"/>
          <w:kern w:val="0"/>
          <w:sz w:val="22"/>
          <w:szCs w:val="22"/>
          <w:u w:val="single"/>
        </w:rPr>
        <w:t>15:30</w:t>
      </w:r>
      <w:r w:rsidRPr="0038140D">
        <w:rPr>
          <w:rFonts w:ascii="ＤＨＰ特太ゴシック体" w:hAnsi="ＤＨＰ特太ゴシック体" w:cs="ＤＨＰ特太ゴシック体" w:hint="eastAsia"/>
          <w:b/>
          <w:bCs/>
          <w:color w:val="000000"/>
          <w:kern w:val="0"/>
          <w:sz w:val="22"/>
          <w:szCs w:val="22"/>
          <w:u w:val="double"/>
        </w:rPr>
        <w:t>（第２週目の日曜日）</w:t>
      </w:r>
    </w:p>
    <w:p w14:paraId="2D94EE5A" w14:textId="77777777" w:rsidR="0038140D" w:rsidRDefault="0038140D" w:rsidP="0038140D">
      <w:pPr>
        <w:overflowPunct w:val="0"/>
        <w:ind w:leftChars="93" w:left="990" w:hangingChars="396" w:hanging="795"/>
        <w:textAlignment w:val="baseline"/>
        <w:rPr>
          <w:rFonts w:ascii="ＭＳ 明朝" w:eastAsia="ＤＦ特太ゴシック体" w:hAnsi="Times New Roman" w:cs="ＤＦ特太ゴシック体"/>
          <w:b/>
          <w:bCs/>
          <w:color w:val="000000"/>
          <w:kern w:val="0"/>
          <w:sz w:val="16"/>
          <w:szCs w:val="16"/>
        </w:rPr>
      </w:pPr>
      <w:r w:rsidRPr="00EB7D3C">
        <w:rPr>
          <w:rFonts w:ascii="Times New Roman" w:hAnsi="Times New Roman" w:cs="ＭＳ 明朝" w:hint="eastAsia"/>
          <w:b/>
          <w:bCs/>
          <w:color w:val="000000"/>
          <w:kern w:val="0"/>
          <w:sz w:val="20"/>
          <w:szCs w:val="20"/>
        </w:rPr>
        <w:t>場</w:t>
      </w:r>
      <w:r w:rsidRPr="00EB7D3C">
        <w:rPr>
          <w:rFonts w:ascii="Times New Roman" w:hAnsi="Times New Roman"/>
          <w:b/>
          <w:bCs/>
          <w:color w:val="000000"/>
          <w:kern w:val="0"/>
          <w:sz w:val="20"/>
          <w:szCs w:val="20"/>
        </w:rPr>
        <w:t xml:space="preserve">  </w:t>
      </w:r>
      <w:r w:rsidRPr="00EB7D3C">
        <w:rPr>
          <w:rFonts w:ascii="Times New Roman" w:hAnsi="Times New Roman" w:cs="ＭＳ 明朝" w:hint="eastAsia"/>
          <w:b/>
          <w:bCs/>
          <w:color w:val="000000"/>
          <w:kern w:val="0"/>
          <w:sz w:val="20"/>
          <w:szCs w:val="20"/>
        </w:rPr>
        <w:t>所</w:t>
      </w:r>
      <w:r w:rsidRPr="00EB7D3C">
        <w:rPr>
          <w:rFonts w:ascii="Times New Roman" w:hAnsi="Times New Roman" w:cs="ＭＳ 明朝" w:hint="eastAsia"/>
          <w:b/>
          <w:bCs/>
          <w:color w:val="000000"/>
          <w:kern w:val="0"/>
          <w:sz w:val="16"/>
          <w:szCs w:val="16"/>
        </w:rPr>
        <w:t>：</w:t>
      </w:r>
      <w:r w:rsidRPr="00E94F59">
        <w:rPr>
          <w:rFonts w:ascii="ＤＦ特太ゴシック体" w:eastAsia="ＤＦ特太ゴシック体" w:hAnsi="Times New Roman" w:cs="ＭＳ 明朝" w:hint="eastAsia"/>
          <w:b/>
          <w:bCs/>
          <w:color w:val="000000"/>
          <w:kern w:val="0"/>
          <w:sz w:val="20"/>
          <w:szCs w:val="20"/>
        </w:rPr>
        <w:t>市民活動支援センター・ささえ愛センター２階第１集会室</w:t>
      </w:r>
      <w:r w:rsidRPr="00E94F59">
        <w:rPr>
          <w:rFonts w:ascii="ＤＦ特太ゴシック体" w:eastAsia="ＤＦ特太ゴシック体" w:hAnsi="Times New Roman" w:cs="ＤＦ特太ゴシック体" w:hint="eastAsia"/>
          <w:b/>
          <w:bCs/>
          <w:color w:val="000000"/>
          <w:kern w:val="0"/>
          <w:sz w:val="20"/>
          <w:szCs w:val="20"/>
        </w:rPr>
        <w:t xml:space="preserve">　</w:t>
      </w:r>
      <w:r w:rsidRPr="00EB7D3C">
        <w:rPr>
          <w:rFonts w:ascii="ＭＳ 明朝" w:eastAsia="ＤＦ特太ゴシック体" w:hAnsi="Times New Roman" w:cs="ＤＦ特太ゴシック体" w:hint="eastAsia"/>
          <w:b/>
          <w:bCs/>
          <w:color w:val="000000"/>
          <w:kern w:val="0"/>
          <w:sz w:val="16"/>
          <w:szCs w:val="16"/>
        </w:rPr>
        <w:t xml:space="preserve">　　　　　　　　</w:t>
      </w:r>
    </w:p>
    <w:p w14:paraId="4588B42F" w14:textId="77777777" w:rsidR="0038140D" w:rsidRDefault="0038140D" w:rsidP="0038140D">
      <w:pPr>
        <w:overflowPunct w:val="0"/>
        <w:ind w:leftChars="93" w:left="1949" w:hangingChars="1096" w:hanging="1754"/>
        <w:textAlignment w:val="baseline"/>
        <w:rPr>
          <w:rFonts w:ascii="Times New Roman" w:hAnsi="Times New Roman" w:cs="ＭＳ 明朝"/>
          <w:b/>
          <w:bCs/>
          <w:color w:val="000000"/>
          <w:kern w:val="0"/>
          <w:sz w:val="20"/>
          <w:szCs w:val="20"/>
        </w:rPr>
      </w:pPr>
      <w:r w:rsidRPr="00EB7D3C">
        <w:rPr>
          <w:rFonts w:ascii="ＭＳ 明朝" w:eastAsia="ＤＦ特太ゴシック体" w:hAnsi="Times New Roman" w:cs="ＤＦ特太ゴシック体" w:hint="eastAsia"/>
          <w:b/>
          <w:bCs/>
          <w:color w:val="000000"/>
          <w:kern w:val="0"/>
          <w:sz w:val="16"/>
          <w:szCs w:val="16"/>
        </w:rPr>
        <w:t xml:space="preserve">　</w:t>
      </w:r>
      <w:r w:rsidRPr="00EF404B">
        <w:rPr>
          <w:rFonts w:ascii="Times New Roman" w:hAnsi="Times New Roman" w:cs="ＭＳ 明朝" w:hint="eastAsia"/>
          <w:b/>
          <w:bCs/>
          <w:i/>
          <w:iCs/>
          <w:color w:val="000000"/>
          <w:kern w:val="0"/>
          <w:sz w:val="20"/>
          <w:szCs w:val="20"/>
        </w:rPr>
        <w:t>フォーラム内容</w:t>
      </w:r>
      <w:r w:rsidRPr="00EB7D3C">
        <w:rPr>
          <w:rFonts w:ascii="Times New Roman" w:hAnsi="Times New Roman" w:cs="ＭＳ 明朝" w:hint="eastAsia"/>
          <w:b/>
          <w:bCs/>
          <w:color w:val="000000"/>
          <w:kern w:val="0"/>
          <w:sz w:val="20"/>
          <w:szCs w:val="20"/>
        </w:rPr>
        <w:t>：</w:t>
      </w:r>
      <w:r>
        <w:rPr>
          <w:rFonts w:ascii="Times New Roman" w:hAnsi="Times New Roman" w:cs="ＭＳ 明朝" w:hint="eastAsia"/>
          <w:b/>
          <w:bCs/>
          <w:color w:val="000000"/>
          <w:kern w:val="0"/>
          <w:sz w:val="20"/>
          <w:szCs w:val="20"/>
        </w:rPr>
        <w:t>生活文化の中に「書の魅力」はどのように生かされているのでしょうか</w:t>
      </w:r>
    </w:p>
    <w:p w14:paraId="28753F79" w14:textId="77777777" w:rsidR="0038140D" w:rsidRDefault="0038140D" w:rsidP="0038140D">
      <w:pPr>
        <w:overflowPunct w:val="0"/>
        <w:ind w:firstLineChars="1000" w:firstLine="2008"/>
        <w:textAlignment w:val="baseline"/>
        <w:rPr>
          <w:rFonts w:ascii="ＭＳ 明朝" w:hAnsi="ＭＳ 明朝" w:cs="ＭＳ 明朝"/>
          <w:b/>
          <w:bCs/>
          <w:color w:val="000000"/>
          <w:kern w:val="0"/>
          <w:sz w:val="20"/>
          <w:szCs w:val="20"/>
        </w:rPr>
      </w:pPr>
      <w:r>
        <w:rPr>
          <w:rFonts w:ascii="ＭＳ 明朝" w:hAnsi="ＭＳ 明朝" w:cs="ＭＳ 明朝" w:hint="eastAsia"/>
          <w:b/>
          <w:bCs/>
          <w:color w:val="000000"/>
          <w:kern w:val="0"/>
          <w:sz w:val="20"/>
          <w:szCs w:val="20"/>
        </w:rPr>
        <w:t>色々な書の楽しみ方・・・続きはFORUMで</w:t>
      </w:r>
    </w:p>
    <w:p w14:paraId="3510DAFA" w14:textId="77777777" w:rsidR="0038140D" w:rsidRDefault="0038140D" w:rsidP="0038140D">
      <w:pPr>
        <w:overflowPunct w:val="0"/>
        <w:ind w:firstLineChars="1000" w:firstLine="2008"/>
        <w:textAlignment w:val="baseline"/>
        <w:rPr>
          <w:rFonts w:ascii="ＭＳ 明朝" w:hAnsi="ＭＳ 明朝" w:cs="ＭＳ 明朝"/>
          <w:b/>
          <w:bCs/>
          <w:color w:val="000000"/>
          <w:kern w:val="0"/>
          <w:sz w:val="20"/>
          <w:szCs w:val="20"/>
        </w:rPr>
      </w:pPr>
    </w:p>
    <w:p w14:paraId="62AD7060" w14:textId="77777777" w:rsidR="0038140D" w:rsidRDefault="0038140D" w:rsidP="0038140D">
      <w:pPr>
        <w:overflowPunct w:val="0"/>
        <w:ind w:firstLineChars="100" w:firstLine="201"/>
        <w:textAlignment w:val="baseline"/>
        <w:rPr>
          <w:rFonts w:ascii="ＤＦ太丸ゴシック体" w:eastAsia="ＤＦ太丸ゴシック体" w:hAnsi="ＤＦ太丸ゴシック体" w:cs="ＭＳ 明朝"/>
          <w:b/>
          <w:bCs/>
          <w:color w:val="000000"/>
          <w:kern w:val="0"/>
          <w:szCs w:val="16"/>
          <w:u w:val="thick"/>
        </w:rPr>
      </w:pPr>
      <w:r>
        <w:rPr>
          <w:rFonts w:ascii="ＭＳ 明朝" w:hAnsi="ＭＳ 明朝" w:cs="ＭＳ 明朝" w:hint="eastAsia"/>
          <w:b/>
          <w:bCs/>
          <w:color w:val="000000"/>
          <w:kern w:val="0"/>
          <w:sz w:val="20"/>
          <w:szCs w:val="20"/>
        </w:rPr>
        <w:t xml:space="preserve">　　　　　　　</w:t>
      </w:r>
      <w:r>
        <w:rPr>
          <w:rFonts w:ascii="Times New Roman" w:eastAsia="ＤＦ特太ゴシック体" w:hAnsi="Times New Roman" w:cs="ＭＳ 明朝" w:hint="eastAsia"/>
          <w:b/>
          <w:bCs/>
          <w:color w:val="000000"/>
          <w:kern w:val="0"/>
          <w:szCs w:val="16"/>
        </w:rPr>
        <w:t>発表者：</w:t>
      </w:r>
      <w:r w:rsidRPr="000259C0">
        <w:rPr>
          <w:rFonts w:ascii="Times New Roman" w:eastAsia="ＤＦ特太ゴシック体" w:hAnsi="Times New Roman" w:cs="ＭＳ 明朝" w:hint="eastAsia"/>
          <w:b/>
          <w:bCs/>
          <w:color w:val="000000"/>
          <w:kern w:val="0"/>
          <w:sz w:val="28"/>
          <w:szCs w:val="28"/>
          <w:u w:val="thick"/>
        </w:rPr>
        <w:t>安達　柏亭　氏</w:t>
      </w:r>
      <w:r w:rsidRPr="007820BE">
        <w:rPr>
          <w:rFonts w:ascii="Times New Roman" w:eastAsia="ＤＦ特太ゴシック体" w:hAnsi="Times New Roman" w:cs="ＭＳ 明朝" w:hint="eastAsia"/>
          <w:b/>
          <w:bCs/>
          <w:color w:val="000000"/>
          <w:kern w:val="0"/>
          <w:szCs w:val="16"/>
          <w:u w:val="thick"/>
        </w:rPr>
        <w:t>（愛知教育大学講師</w:t>
      </w:r>
      <w:r>
        <w:rPr>
          <w:rFonts w:ascii="Times New Roman" w:eastAsia="ＤＦ特太ゴシック体" w:hAnsi="Times New Roman" w:cs="ＭＳ 明朝" w:hint="eastAsia"/>
          <w:b/>
          <w:bCs/>
          <w:color w:val="000000"/>
          <w:kern w:val="0"/>
          <w:szCs w:val="16"/>
          <w:u w:val="thick"/>
        </w:rPr>
        <w:t>・書家</w:t>
      </w:r>
      <w:r w:rsidRPr="007820BE">
        <w:rPr>
          <w:rFonts w:ascii="ＤＦ太丸ゴシック体" w:eastAsia="ＤＦ太丸ゴシック体" w:hAnsi="ＤＦ太丸ゴシック体" w:cs="ＭＳ 明朝" w:hint="eastAsia"/>
          <w:b/>
          <w:bCs/>
          <w:color w:val="000000"/>
          <w:kern w:val="0"/>
          <w:szCs w:val="16"/>
          <w:u w:val="thick"/>
        </w:rPr>
        <w:t>）</w:t>
      </w:r>
    </w:p>
    <w:p w14:paraId="32BCFE9F" w14:textId="77777777" w:rsidR="00565D9F" w:rsidRPr="007820BE" w:rsidRDefault="00565D9F" w:rsidP="00565D9F">
      <w:pPr>
        <w:overflowPunct w:val="0"/>
        <w:ind w:firstLineChars="100" w:firstLine="210"/>
        <w:textAlignment w:val="baseline"/>
        <w:rPr>
          <w:rFonts w:ascii="ＤＦ太丸ゴシック体" w:eastAsia="ＤＦ太丸ゴシック体" w:hAnsi="ＤＦ太丸ゴシック体" w:cs="ＭＳ 明朝"/>
          <w:b/>
          <w:bCs/>
          <w:color w:val="000000"/>
          <w:kern w:val="0"/>
          <w:szCs w:val="16"/>
          <w:u w:val="thick"/>
        </w:rPr>
      </w:pPr>
    </w:p>
    <w:p w14:paraId="1780FB3F" w14:textId="77777777" w:rsidR="0038140D" w:rsidRDefault="0038140D" w:rsidP="0038140D">
      <w:pPr>
        <w:tabs>
          <w:tab w:val="left" w:pos="7140"/>
        </w:tabs>
        <w:overflowPunct w:val="0"/>
        <w:ind w:firstLineChars="700" w:firstLine="1470"/>
        <w:textAlignment w:val="baseline"/>
        <w:rPr>
          <w:rFonts w:ascii="Times New Roman" w:eastAsia="ＤＦ特太ゴシック体" w:hAnsi="Times New Roman" w:cs="ＭＳ 明朝"/>
          <w:b/>
          <w:color w:val="000000"/>
          <w:kern w:val="0"/>
          <w:szCs w:val="21"/>
        </w:rPr>
      </w:pPr>
      <w:r>
        <w:rPr>
          <w:rFonts w:ascii="Times New Roman" w:eastAsia="ＤＦ特太ゴシック体" w:hAnsi="Times New Roman" w:cs="ＭＳ 明朝" w:hint="eastAsia"/>
          <w:b/>
          <w:color w:val="000000"/>
          <w:kern w:val="0"/>
          <w:szCs w:val="21"/>
        </w:rPr>
        <w:t>（各回</w:t>
      </w:r>
      <w:r w:rsidRPr="004D2549">
        <w:rPr>
          <w:rFonts w:ascii="Times New Roman" w:eastAsia="ＤＦ特太ゴシック体" w:hAnsi="Times New Roman" w:cs="ＭＳ 明朝" w:hint="eastAsia"/>
          <w:b/>
          <w:color w:val="000000"/>
          <w:kern w:val="0"/>
          <w:szCs w:val="21"/>
        </w:rPr>
        <w:t>非会員の方のみ資料代</w:t>
      </w:r>
      <w:r w:rsidRPr="004D2549">
        <w:rPr>
          <w:rFonts w:ascii="Times New Roman" w:eastAsia="ＤＦ特太ゴシック体" w:hAnsi="Times New Roman" w:cs="ＭＳ 明朝"/>
          <w:b/>
          <w:color w:val="000000"/>
          <w:kern w:val="0"/>
          <w:szCs w:val="21"/>
        </w:rPr>
        <w:t>500</w:t>
      </w:r>
      <w:r w:rsidRPr="004D2549">
        <w:rPr>
          <w:rFonts w:ascii="Times New Roman" w:eastAsia="ＤＦ特太ゴシック体" w:hAnsi="Times New Roman" w:cs="ＭＳ 明朝" w:hint="eastAsia"/>
          <w:b/>
          <w:color w:val="000000"/>
          <w:kern w:val="0"/>
          <w:szCs w:val="21"/>
        </w:rPr>
        <w:t>円徴収させて頂きます。）</w:t>
      </w:r>
    </w:p>
    <w:p w14:paraId="4A335F6D" w14:textId="77777777" w:rsidR="0038140D" w:rsidRPr="00A97DF4" w:rsidRDefault="0038140D" w:rsidP="003D7405">
      <w:pPr>
        <w:overflowPunct w:val="0"/>
        <w:textAlignment w:val="baseline"/>
        <w:rPr>
          <w:rFonts w:ascii="HG平成角ｺﾞｼｯｸ体W9" w:eastAsia="HG平成角ｺﾞｼｯｸ体W9"/>
          <w:b/>
          <w:sz w:val="40"/>
          <w:szCs w:val="40"/>
        </w:rPr>
      </w:pPr>
      <w:r>
        <w:rPr>
          <w:rFonts w:ascii="Times New Roman" w:hAnsi="Times New Roman" w:cs="ＭＳ 明朝" w:hint="eastAsia"/>
          <w:color w:val="000000"/>
          <w:kern w:val="0"/>
          <w:szCs w:val="21"/>
        </w:rPr>
        <w:lastRenderedPageBreak/>
        <w:t xml:space="preserve">　</w:t>
      </w:r>
      <w:r>
        <w:rPr>
          <w:rFonts w:hint="eastAsia"/>
          <w:b/>
          <w:sz w:val="22"/>
          <w:szCs w:val="22"/>
        </w:rPr>
        <w:t xml:space="preserve">　　　　　　　　　　　</w:t>
      </w:r>
      <w:r w:rsidR="00A97DF4">
        <w:rPr>
          <w:rFonts w:hint="eastAsia"/>
          <w:b/>
          <w:sz w:val="22"/>
          <w:szCs w:val="22"/>
        </w:rPr>
        <w:t xml:space="preserve">　　　　</w:t>
      </w:r>
      <w:r w:rsidRPr="00A97DF4">
        <w:rPr>
          <w:rFonts w:ascii="HG平成角ｺﾞｼｯｸ体W9" w:eastAsia="HG平成角ｺﾞｼｯｸ体W9" w:hint="eastAsia"/>
          <w:b/>
          <w:sz w:val="40"/>
          <w:szCs w:val="40"/>
        </w:rPr>
        <w:t>第２回</w:t>
      </w:r>
    </w:p>
    <w:p w14:paraId="2FE0B3A3" w14:textId="77777777" w:rsidR="00DA6B38" w:rsidRDefault="00515A47" w:rsidP="00DA6B38">
      <w:pPr>
        <w:rPr>
          <w:rFonts w:eastAsia="ＤＨＰ特太ゴシック体"/>
          <w:b/>
          <w:sz w:val="36"/>
        </w:rPr>
      </w:pPr>
      <w:r>
        <w:rPr>
          <w:rFonts w:hint="eastAsia"/>
          <w:b/>
          <w:sz w:val="22"/>
          <w:szCs w:val="22"/>
        </w:rPr>
        <w:t xml:space="preserve">　　</w:t>
      </w:r>
      <w:r w:rsidR="00DA6B38" w:rsidRPr="00CF1A18">
        <w:rPr>
          <w:rFonts w:eastAsia="ＤＨＰ特太ゴシック体" w:hint="eastAsia"/>
          <w:b/>
          <w:sz w:val="36"/>
        </w:rPr>
        <w:t>「ふるさと春日井</w:t>
      </w:r>
      <w:r w:rsidR="00DA6B38">
        <w:rPr>
          <w:rFonts w:eastAsia="ＤＨＰ特太ゴシック体" w:hint="eastAsia"/>
          <w:b/>
          <w:sz w:val="36"/>
        </w:rPr>
        <w:t>学</w:t>
      </w:r>
      <w:r w:rsidR="00DA6B38" w:rsidRPr="00CF1A18">
        <w:rPr>
          <w:rFonts w:eastAsia="ＤＨＰ特太ゴシック体" w:hint="eastAsia"/>
          <w:b/>
          <w:sz w:val="36"/>
        </w:rPr>
        <w:t>」巡検</w:t>
      </w:r>
      <w:r w:rsidR="00DA6B38">
        <w:rPr>
          <w:rFonts w:eastAsia="ＤＨＰ特太ゴシック体" w:hint="eastAsia"/>
          <w:b/>
          <w:sz w:val="36"/>
        </w:rPr>
        <w:t>バス</w:t>
      </w:r>
      <w:r w:rsidR="00DA6B38" w:rsidRPr="00CF1A18">
        <w:rPr>
          <w:rFonts w:eastAsia="ＤＨＰ特太ゴシック体" w:hint="eastAsia"/>
          <w:b/>
          <w:sz w:val="36"/>
        </w:rPr>
        <w:t>ツアー</w:t>
      </w:r>
      <w:r w:rsidR="00DA6B38">
        <w:rPr>
          <w:rFonts w:eastAsia="ＤＨＰ特太ゴシック体" w:hint="eastAsia"/>
          <w:b/>
          <w:sz w:val="36"/>
        </w:rPr>
        <w:t>（案内）</w:t>
      </w:r>
    </w:p>
    <w:p w14:paraId="5A58424A" w14:textId="77777777" w:rsidR="00DA6B38" w:rsidRDefault="00DA6B38" w:rsidP="00DA6B38">
      <w:pPr>
        <w:ind w:firstLineChars="50" w:firstLine="260"/>
        <w:rPr>
          <w:rFonts w:eastAsia="CRＣ＆Ｇ流麗行書体"/>
          <w:b/>
          <w:sz w:val="52"/>
        </w:rPr>
      </w:pPr>
      <w:r w:rsidRPr="00060A9D">
        <w:rPr>
          <w:rFonts w:eastAsia="CRＣ＆Ｇ流麗行書体" w:hint="eastAsia"/>
          <w:b/>
          <w:sz w:val="52"/>
        </w:rPr>
        <w:t>「</w:t>
      </w:r>
      <w:r w:rsidRPr="00060A9D">
        <w:rPr>
          <w:rFonts w:ascii="AR P行書体B" w:eastAsia="AR P行書体B" w:hAnsi="ＭＳ Ｐゴシック" w:cs="ＭＳ Ｐゴシック" w:hint="eastAsia"/>
          <w:b/>
          <w:sz w:val="44"/>
          <w:szCs w:val="44"/>
        </w:rPr>
        <w:t>道風縁地-小野道風終焉の地を訪ねる</w:t>
      </w:r>
      <w:r w:rsidRPr="00060A9D">
        <w:rPr>
          <w:rFonts w:ascii="ＭＳ Ｐゴシック" w:eastAsia="ＭＳ Ｐゴシック" w:hAnsi="ＭＳ Ｐゴシック" w:cs="ＭＳ Ｐゴシック" w:hint="eastAsia"/>
          <w:b/>
          <w:sz w:val="32"/>
          <w:szCs w:val="32"/>
        </w:rPr>
        <w:t>-</w:t>
      </w:r>
      <w:r w:rsidRPr="00060A9D">
        <w:rPr>
          <w:rFonts w:eastAsia="CRＣ＆Ｇ流麗行書体" w:hint="eastAsia"/>
          <w:b/>
          <w:sz w:val="52"/>
        </w:rPr>
        <w:t>」</w:t>
      </w:r>
    </w:p>
    <w:p w14:paraId="06F3F511" w14:textId="77777777" w:rsidR="003D7405" w:rsidRPr="00B95D13" w:rsidRDefault="003D7405" w:rsidP="00DA6B38">
      <w:pPr>
        <w:rPr>
          <w:rFonts w:eastAsia="ＤＨＰ特太ゴシック体"/>
        </w:rPr>
      </w:pPr>
    </w:p>
    <w:p w14:paraId="580D3B08" w14:textId="77777777" w:rsidR="00DA6B38" w:rsidRPr="00EE6224" w:rsidRDefault="00DA6B38" w:rsidP="00DA6B38">
      <w:pPr>
        <w:rPr>
          <w:rFonts w:ascii="ＭＳ Ｐゴシック" w:eastAsia="ＭＳ Ｐゴシック" w:hAnsi="ＭＳ Ｐゴシック" w:cs="ＭＳ Ｐゴシック"/>
          <w:b/>
          <w:sz w:val="24"/>
        </w:rPr>
      </w:pPr>
      <w:r w:rsidRPr="00CF1A18">
        <w:rPr>
          <w:rFonts w:eastAsia="ＤＨＰ特太ゴシック体" w:hint="eastAsia"/>
        </w:rPr>
        <w:t>日　時</w:t>
      </w:r>
      <w:r>
        <w:rPr>
          <w:rFonts w:eastAsia="ＤＨＰ特太ゴシック体" w:hint="eastAsia"/>
        </w:rPr>
        <w:t>・集合</w:t>
      </w:r>
      <w:r w:rsidRPr="00CF1A18">
        <w:rPr>
          <w:rFonts w:eastAsia="ＤＨＰ特太ゴシック体" w:hint="eastAsia"/>
        </w:rPr>
        <w:t>：</w:t>
      </w:r>
      <w:r w:rsidRPr="00EE6224">
        <w:rPr>
          <w:rFonts w:ascii="ＭＳ Ｐゴシック" w:eastAsia="ＭＳ Ｐゴシック" w:hAnsi="ＭＳ Ｐゴシック" w:cs="ＭＳ Ｐゴシック" w:hint="eastAsia"/>
          <w:b/>
          <w:sz w:val="24"/>
          <w:u w:val="single"/>
        </w:rPr>
        <w:t xml:space="preserve">2015.9.25(金)　</w:t>
      </w:r>
      <w:r w:rsidRPr="00EE6224">
        <w:rPr>
          <w:rFonts w:ascii="ＭＳ Ｐゴシック" w:eastAsia="ＭＳ Ｐゴシック" w:hAnsi="ＭＳ Ｐゴシック" w:cs="ＭＳ Ｐゴシック" w:hint="eastAsia"/>
          <w:b/>
          <w:bCs/>
          <w:sz w:val="24"/>
          <w:u w:val="single"/>
        </w:rPr>
        <w:t>出発</w:t>
      </w:r>
      <w:r w:rsidRPr="00EE6224">
        <w:rPr>
          <w:rFonts w:ascii="ＭＳ Ｐゴシック" w:eastAsia="ＭＳ Ｐゴシック" w:hAnsi="ＭＳ Ｐゴシック" w:cs="ＭＳ Ｐゴシック" w:hint="eastAsia"/>
          <w:b/>
          <w:bCs/>
          <w:sz w:val="24"/>
        </w:rPr>
        <w:t xml:space="preserve">　JR</w:t>
      </w:r>
      <w:r w:rsidRPr="00EE6224">
        <w:rPr>
          <w:rFonts w:ascii="ＭＳ Ｐゴシック" w:eastAsia="ＭＳ Ｐゴシック" w:hAnsi="ＭＳ Ｐゴシック" w:cs="ＭＳ Ｐゴシック" w:hint="eastAsia"/>
          <w:b/>
          <w:sz w:val="24"/>
        </w:rPr>
        <w:t>神 領駅</w:t>
      </w:r>
      <w:r w:rsidRPr="00EE6224">
        <w:rPr>
          <w:rFonts w:ascii="ＭＳ Ｐゴシック" w:eastAsia="ＭＳ Ｐゴシック" w:hAnsi="ＭＳ Ｐゴシック" w:cs="ＭＳ Ｐゴシック" w:hint="eastAsia"/>
          <w:b/>
          <w:bCs/>
          <w:sz w:val="24"/>
        </w:rPr>
        <w:t xml:space="preserve">(南側)　　ローソン前　</w:t>
      </w:r>
      <w:r w:rsidRPr="00EE6224">
        <w:rPr>
          <w:rFonts w:ascii="ＭＳ Ｐゴシック" w:eastAsia="ＭＳ Ｐゴシック" w:hAnsi="ＭＳ Ｐゴシック" w:cs="ＭＳ Ｐゴシック" w:hint="eastAsia"/>
          <w:b/>
          <w:sz w:val="24"/>
        </w:rPr>
        <w:t>7:30</w:t>
      </w:r>
    </w:p>
    <w:p w14:paraId="0E9E820B" w14:textId="77777777" w:rsidR="00DA6B38" w:rsidRDefault="00DA6B38" w:rsidP="00DA6B38">
      <w:pPr>
        <w:rPr>
          <w:rFonts w:ascii="ＭＳ Ｐゴシック" w:eastAsia="ＭＳ Ｐゴシック" w:hAnsi="ＭＳ Ｐゴシック" w:cs="ＭＳ Ｐゴシック"/>
          <w:b/>
          <w:sz w:val="24"/>
        </w:rPr>
      </w:pPr>
      <w:r w:rsidRPr="00EE6224">
        <w:rPr>
          <w:rFonts w:ascii="ＭＳ Ｐゴシック" w:eastAsia="ＭＳ Ｐゴシック" w:hAnsi="ＭＳ Ｐゴシック" w:cs="ＭＳ Ｐゴシック" w:hint="eastAsia"/>
          <w:b/>
          <w:bCs/>
          <w:sz w:val="24"/>
        </w:rPr>
        <w:t xml:space="preserve">                              JR</w:t>
      </w:r>
      <w:r>
        <w:rPr>
          <w:rFonts w:ascii="ＭＳ Ｐゴシック" w:eastAsia="ＭＳ Ｐゴシック" w:hAnsi="ＭＳ Ｐゴシック" w:cs="ＭＳ Ｐゴシック" w:hint="eastAsia"/>
          <w:b/>
          <w:sz w:val="24"/>
        </w:rPr>
        <w:t>春日井駅</w:t>
      </w:r>
      <w:r w:rsidRPr="00EE6224">
        <w:rPr>
          <w:rFonts w:ascii="ＭＳ Ｐゴシック" w:eastAsia="ＭＳ Ｐゴシック" w:hAnsi="ＭＳ Ｐゴシック" w:cs="ＭＳ Ｐゴシック" w:hint="eastAsia"/>
          <w:b/>
          <w:bCs/>
          <w:sz w:val="24"/>
        </w:rPr>
        <w:t>(北側) 愛知銀行前</w:t>
      </w:r>
      <w:r>
        <w:rPr>
          <w:rFonts w:ascii="ＭＳ Ｐゴシック" w:eastAsia="ＭＳ Ｐゴシック" w:hAnsi="ＭＳ Ｐゴシック" w:cs="ＭＳ Ｐゴシック" w:hint="eastAsia"/>
          <w:bCs/>
          <w:sz w:val="24"/>
        </w:rPr>
        <w:t xml:space="preserve"> </w:t>
      </w:r>
      <w:r>
        <w:rPr>
          <w:rFonts w:ascii="ＭＳ Ｐゴシック" w:eastAsia="ＭＳ Ｐゴシック" w:hAnsi="ＭＳ Ｐゴシック" w:cs="ＭＳ Ｐゴシック" w:hint="eastAsia"/>
          <w:b/>
          <w:sz w:val="24"/>
        </w:rPr>
        <w:t>7:40-45</w:t>
      </w:r>
    </w:p>
    <w:p w14:paraId="71EF9531" w14:textId="77777777" w:rsidR="00DA6B38" w:rsidRPr="00EE6224" w:rsidRDefault="00DA6B38" w:rsidP="00DA6B38">
      <w:pPr>
        <w:rPr>
          <w:rFonts w:ascii="ＭＳ Ｐゴシック" w:eastAsia="ＭＳ Ｐゴシック" w:hAnsi="ＭＳ Ｐゴシック" w:cs="ＭＳ Ｐゴシック"/>
          <w:b/>
          <w:bCs/>
          <w:sz w:val="24"/>
        </w:rPr>
      </w:pPr>
      <w:r w:rsidRPr="003D7405">
        <w:rPr>
          <w:rFonts w:ascii="HG平成角ｺﾞｼｯｸ体W9" w:eastAsia="HG平成角ｺﾞｼｯｸ体W9" w:hAnsi="ＭＳ Ｐゴシック" w:cs="ＭＳ Ｐゴシック" w:hint="eastAsia"/>
          <w:b/>
          <w:sz w:val="24"/>
        </w:rPr>
        <w:t>行程：</w:t>
      </w:r>
      <w:r>
        <w:rPr>
          <w:rFonts w:ascii="ＭＳ Ｐゴシック" w:eastAsia="ＭＳ Ｐゴシック" w:hAnsi="ＭＳ Ｐゴシック" w:cs="ＭＳ Ｐゴシック" w:hint="eastAsia"/>
          <w:bCs/>
          <w:sz w:val="24"/>
        </w:rPr>
        <w:t xml:space="preserve">　</w:t>
      </w:r>
      <w:r w:rsidRPr="00EE6224">
        <w:rPr>
          <w:rFonts w:ascii="ＭＳ Ｐゴシック" w:eastAsia="ＭＳ Ｐゴシック" w:hAnsi="ＭＳ Ｐゴシック" w:cs="ＭＳ Ｐゴシック" w:hint="eastAsia"/>
          <w:b/>
          <w:bCs/>
          <w:sz w:val="24"/>
        </w:rPr>
        <w:t>東名高速道路春日井IC→(途中、名神SAでトイレ休憩)　 →</w:t>
      </w:r>
      <w:r w:rsidRPr="00EE6224">
        <w:rPr>
          <w:rFonts w:ascii="ＭＳ Ｐゴシック" w:eastAsia="ＭＳ Ｐゴシック" w:hAnsi="ＭＳ Ｐゴシック" w:cs="ＭＳ Ｐゴシック" w:hint="eastAsia"/>
          <w:b/>
          <w:sz w:val="24"/>
        </w:rPr>
        <w:t xml:space="preserve">京都東IC </w:t>
      </w:r>
    </w:p>
    <w:p w14:paraId="0F3B77A8" w14:textId="77777777" w:rsidR="00DA6B38" w:rsidRDefault="00DA6B38" w:rsidP="00DA6B38">
      <w:pPr>
        <w:ind w:left="723" w:hangingChars="300" w:hanging="723"/>
        <w:rPr>
          <w:rFonts w:ascii="ＭＳ Ｐゴシック" w:eastAsia="ＭＳ Ｐゴシック" w:hAnsi="ＭＳ Ｐゴシック" w:cs="ＭＳ Ｐゴシック"/>
          <w:bCs/>
          <w:sz w:val="24"/>
        </w:rPr>
      </w:pPr>
      <w:r w:rsidRPr="00EE6224">
        <w:rPr>
          <w:rFonts w:ascii="ＭＳ Ｐゴシック" w:eastAsia="ＭＳ Ｐゴシック" w:hAnsi="ＭＳ Ｐゴシック" w:cs="ＭＳ Ｐゴシック" w:hint="eastAsia"/>
          <w:b/>
          <w:bCs/>
          <w:sz w:val="24"/>
        </w:rPr>
        <w:t xml:space="preserve">　　　　→京都市内街路→162号線(周山街道) →</w:t>
      </w:r>
      <w:r w:rsidRPr="00EE6224">
        <w:rPr>
          <w:rFonts w:ascii="ＭＳ Ｐゴシック" w:eastAsia="ＭＳ Ｐゴシック" w:hAnsi="ＭＳ Ｐゴシック" w:cs="ＭＳ Ｐゴシック" w:hint="eastAsia"/>
          <w:b/>
          <w:sz w:val="24"/>
        </w:rPr>
        <w:t>杉坂口</w:t>
      </w:r>
      <w:r w:rsidRPr="00EE6224">
        <w:rPr>
          <w:rFonts w:ascii="ＭＳ Ｐゴシック" w:eastAsia="ＭＳ Ｐゴシック" w:hAnsi="ＭＳ Ｐゴシック" w:cs="ＭＳ Ｐゴシック" w:hint="eastAsia"/>
          <w:b/>
          <w:bCs/>
          <w:sz w:val="24"/>
        </w:rPr>
        <w:t xml:space="preserve">→11:00　</w:t>
      </w:r>
      <w:r w:rsidRPr="00EE6224">
        <w:rPr>
          <w:rFonts w:ascii="ＭＳ Ｐゴシック" w:eastAsia="ＭＳ Ｐゴシック" w:hAnsi="ＭＳ Ｐゴシック" w:cs="ＭＳ Ｐゴシック" w:hint="eastAsia"/>
          <w:b/>
          <w:sz w:val="24"/>
        </w:rPr>
        <w:t>道風神社（</w:t>
      </w:r>
      <w:r w:rsidRPr="00EE6224">
        <w:rPr>
          <w:rFonts w:ascii="ＭＳ Ｐゴシック" w:eastAsia="ＭＳ Ｐゴシック" w:hAnsi="ＭＳ Ｐゴシック" w:cs="ＭＳ Ｐゴシック" w:hint="eastAsia"/>
          <w:b/>
          <w:sz w:val="24"/>
          <w:u w:val="single"/>
        </w:rPr>
        <w:t>見学１</w:t>
      </w:r>
      <w:r w:rsidRPr="00EE6224">
        <w:rPr>
          <w:rFonts w:ascii="ＭＳ Ｐゴシック" w:eastAsia="ＭＳ Ｐゴシック" w:hAnsi="ＭＳ Ｐゴシック" w:cs="ＭＳ Ｐゴシック" w:hint="eastAsia"/>
          <w:b/>
          <w:bCs/>
          <w:sz w:val="24"/>
        </w:rPr>
        <w:t>、小野神社) 12:00→周山街道を戻り、12:30妙心寺花園会館で</w:t>
      </w:r>
      <w:r w:rsidRPr="00EE6224">
        <w:rPr>
          <w:rFonts w:ascii="ＭＳ Ｐゴシック" w:eastAsia="ＭＳ Ｐゴシック" w:hAnsi="ＭＳ Ｐゴシック" w:cs="ＭＳ Ｐゴシック" w:hint="eastAsia"/>
          <w:b/>
          <w:sz w:val="24"/>
        </w:rPr>
        <w:t>昼食</w:t>
      </w:r>
      <w:r w:rsidRPr="00EE6224">
        <w:rPr>
          <w:rFonts w:ascii="ＭＳ Ｐゴシック" w:eastAsia="ＭＳ Ｐゴシック" w:hAnsi="ＭＳ Ｐゴシック" w:cs="ＭＳ Ｐゴシック" w:hint="eastAsia"/>
          <w:b/>
          <w:bCs/>
          <w:sz w:val="24"/>
        </w:rPr>
        <w:t>～13:30  市街地を横切り東山地区へ→14:00</w:t>
      </w:r>
      <w:r w:rsidRPr="00EE6224">
        <w:rPr>
          <w:rFonts w:ascii="ＭＳ Ｐゴシック" w:eastAsia="ＭＳ Ｐゴシック" w:hAnsi="ＭＳ Ｐゴシック" w:cs="ＭＳ Ｐゴシック" w:hint="eastAsia"/>
          <w:b/>
          <w:sz w:val="24"/>
        </w:rPr>
        <w:t>高台寺</w:t>
      </w:r>
      <w:r w:rsidRPr="00EE6224">
        <w:rPr>
          <w:rFonts w:ascii="ＭＳ Ｐゴシック" w:eastAsia="ＭＳ Ｐゴシック" w:hAnsi="ＭＳ Ｐゴシック" w:cs="ＭＳ Ｐゴシック" w:hint="eastAsia"/>
          <w:b/>
          <w:bCs/>
          <w:sz w:val="24"/>
        </w:rPr>
        <w:t>(</w:t>
      </w:r>
      <w:r w:rsidRPr="00EE6224">
        <w:rPr>
          <w:rFonts w:ascii="ＭＳ Ｐゴシック" w:eastAsia="ＭＳ Ｐゴシック" w:hAnsi="ＭＳ Ｐゴシック" w:cs="ＭＳ Ｐゴシック" w:hint="eastAsia"/>
          <w:b/>
          <w:bCs/>
          <w:sz w:val="24"/>
          <w:u w:val="single"/>
        </w:rPr>
        <w:t>見学2</w:t>
      </w:r>
      <w:r w:rsidRPr="00EE6224">
        <w:rPr>
          <w:rFonts w:ascii="ＭＳ Ｐゴシック" w:eastAsia="ＭＳ Ｐゴシック" w:hAnsi="ＭＳ Ｐゴシック" w:cs="ＭＳ Ｐゴシック" w:hint="eastAsia"/>
          <w:b/>
          <w:bCs/>
          <w:sz w:val="24"/>
        </w:rPr>
        <w:t>、道風が亡くなった</w:t>
      </w:r>
      <w:r w:rsidRPr="00EE6224">
        <w:rPr>
          <w:rFonts w:ascii="ＭＳ Ｐゴシック" w:eastAsia="ＭＳ Ｐゴシック" w:hAnsi="ＭＳ Ｐゴシック" w:cs="ＭＳ Ｐゴシック" w:hint="eastAsia"/>
          <w:b/>
          <w:sz w:val="24"/>
        </w:rPr>
        <w:t>雲居寺</w:t>
      </w:r>
      <w:r w:rsidRPr="00EE6224">
        <w:rPr>
          <w:rFonts w:ascii="ＭＳ Ｐゴシック" w:eastAsia="ＭＳ Ｐゴシック" w:hAnsi="ＭＳ Ｐゴシック" w:cs="ＭＳ Ｐゴシック" w:hint="eastAsia"/>
          <w:b/>
          <w:bCs/>
          <w:sz w:val="24"/>
        </w:rPr>
        <w:t>のあった所、</w:t>
      </w:r>
      <w:r w:rsidRPr="00EE6224">
        <w:rPr>
          <w:rFonts w:ascii="ＭＳ Ｐゴシック" w:eastAsia="ＭＳ Ｐゴシック" w:hAnsi="ＭＳ Ｐゴシック" w:cs="ＭＳ Ｐゴシック" w:hint="eastAsia"/>
          <w:b/>
          <w:sz w:val="24"/>
        </w:rPr>
        <w:t>雲居庵</w:t>
      </w:r>
      <w:r w:rsidRPr="00EE6224">
        <w:rPr>
          <w:rFonts w:ascii="ＭＳ Ｐゴシック" w:eastAsia="ＭＳ Ｐゴシック" w:hAnsi="ＭＳ Ｐゴシック" w:cs="ＭＳ Ｐゴシック" w:hint="eastAsia"/>
          <w:b/>
          <w:bCs/>
          <w:sz w:val="24"/>
        </w:rPr>
        <w:t>として名を残す)～15:30→15:50井筒八橋本舗でお買い物　→名神</w:t>
      </w:r>
      <w:r w:rsidRPr="00EE6224">
        <w:rPr>
          <w:rFonts w:ascii="ＭＳ Ｐゴシック" w:eastAsia="ＭＳ Ｐゴシック" w:hAnsi="ＭＳ Ｐゴシック" w:cs="ＭＳ Ｐゴシック" w:hint="eastAsia"/>
          <w:b/>
          <w:sz w:val="24"/>
        </w:rPr>
        <w:t>京都東IC</w:t>
      </w:r>
      <w:r w:rsidRPr="00EE6224">
        <w:rPr>
          <w:rFonts w:ascii="ＭＳ Ｐゴシック" w:eastAsia="ＭＳ Ｐゴシック" w:hAnsi="ＭＳ Ｐゴシック" w:cs="ＭＳ Ｐゴシック" w:hint="eastAsia"/>
          <w:b/>
          <w:bCs/>
          <w:sz w:val="24"/>
        </w:rPr>
        <w:t>より帰路→春日井IC→</w:t>
      </w:r>
      <w:r>
        <w:rPr>
          <w:rFonts w:ascii="ＭＳ Ｐゴシック" w:eastAsia="ＭＳ Ｐゴシック" w:hAnsi="ＭＳ Ｐゴシック" w:cs="ＭＳ Ｐゴシック" w:hint="eastAsia"/>
          <w:b/>
          <w:sz w:val="24"/>
        </w:rPr>
        <w:t>春日井駅18:15頃着</w:t>
      </w:r>
      <w:r>
        <w:rPr>
          <w:rFonts w:ascii="ＭＳ Ｐゴシック" w:eastAsia="ＭＳ Ｐゴシック" w:hAnsi="ＭＳ Ｐゴシック" w:cs="ＭＳ Ｐゴシック" w:hint="eastAsia"/>
          <w:bCs/>
          <w:sz w:val="24"/>
        </w:rPr>
        <w:t xml:space="preserve">　　</w:t>
      </w:r>
      <w:r>
        <w:rPr>
          <w:rFonts w:ascii="ＭＳ Ｐゴシック" w:eastAsia="ＭＳ Ｐゴシック" w:hAnsi="ＭＳ Ｐゴシック" w:cs="ＭＳ Ｐゴシック" w:hint="eastAsia"/>
          <w:b/>
          <w:sz w:val="24"/>
        </w:rPr>
        <w:t>神領駅18:30頃着</w:t>
      </w:r>
    </w:p>
    <w:p w14:paraId="776A2F6F" w14:textId="77777777" w:rsidR="00DA6B38" w:rsidRPr="002F0815" w:rsidRDefault="00DA6B38" w:rsidP="00DA6B38">
      <w:pPr>
        <w:rPr>
          <w:rFonts w:ascii="HG平成角ｺﾞｼｯｸ体W9" w:eastAsia="HG平成角ｺﾞｼｯｸ体W9"/>
        </w:rPr>
      </w:pPr>
      <w:r w:rsidRPr="002F0815">
        <w:rPr>
          <w:rFonts w:ascii="HG平成角ｺﾞｼｯｸ体W9" w:eastAsia="HG平成角ｺﾞｼｯｸ体W9" w:hint="eastAsia"/>
          <w:b/>
          <w:bCs/>
          <w:sz w:val="24"/>
        </w:rPr>
        <w:t>費用　：</w:t>
      </w:r>
      <w:r w:rsidRPr="002F0815">
        <w:rPr>
          <w:rFonts w:ascii="HG平成角ｺﾞｼｯｸ体W9" w:eastAsia="HG平成角ｺﾞｼｯｸ体W9" w:hint="eastAsia"/>
          <w:b/>
          <w:sz w:val="22"/>
          <w:u w:val="single"/>
        </w:rPr>
        <w:t>昼食(2千円)・保険込み1万1千円</w:t>
      </w:r>
      <w:r w:rsidRPr="002F0815">
        <w:rPr>
          <w:rFonts w:ascii="HG平成角ｺﾞｼｯｸ体W9" w:eastAsia="HG平成角ｺﾞｼｯｸ体W9" w:hint="eastAsia"/>
          <w:sz w:val="22"/>
          <w:u w:val="single"/>
        </w:rPr>
        <w:t xml:space="preserve">　</w:t>
      </w:r>
      <w:r w:rsidRPr="002F0815">
        <w:rPr>
          <w:rFonts w:ascii="HG平成角ｺﾞｼｯｸ体W9" w:eastAsia="HG平成角ｺﾞｼｯｸ体W9" w:hint="eastAsia"/>
          <w:sz w:val="24"/>
          <w:u w:val="single"/>
        </w:rPr>
        <w:t xml:space="preserve">　</w:t>
      </w:r>
      <w:r w:rsidRPr="002F0815">
        <w:rPr>
          <w:rFonts w:ascii="HG平成角ｺﾞｼｯｸ体W9" w:eastAsia="HG平成角ｺﾞｼｯｸ体W9" w:hint="eastAsia"/>
          <w:b/>
          <w:bCs/>
          <w:sz w:val="24"/>
          <w:u w:val="single"/>
          <w:shd w:val="pct15" w:color="auto" w:fill="FFFFFF"/>
        </w:rPr>
        <w:t>申込〆切り</w:t>
      </w:r>
      <w:r w:rsidR="00A97DF4" w:rsidRPr="002F0815">
        <w:rPr>
          <w:rFonts w:ascii="HG平成角ｺﾞｼｯｸ体W9" w:eastAsia="HG平成角ｺﾞｼｯｸ体W9" w:hint="eastAsia"/>
          <w:b/>
          <w:sz w:val="24"/>
          <w:u w:val="single"/>
          <w:shd w:val="pct15" w:color="auto" w:fill="FFFFFF"/>
        </w:rPr>
        <w:t>７</w:t>
      </w:r>
      <w:r w:rsidRPr="002F0815">
        <w:rPr>
          <w:rFonts w:ascii="HG平成角ｺﾞｼｯｸ体W9" w:eastAsia="HG平成角ｺﾞｼｯｸ体W9" w:hint="eastAsia"/>
          <w:b/>
          <w:sz w:val="22"/>
          <w:u w:val="single"/>
          <w:shd w:val="pct15" w:color="auto" w:fill="FFFFFF"/>
        </w:rPr>
        <w:t>月</w:t>
      </w:r>
      <w:r w:rsidR="00A97DF4" w:rsidRPr="002F0815">
        <w:rPr>
          <w:rFonts w:ascii="HG平成角ｺﾞｼｯｸ体W9" w:eastAsia="HG平成角ｺﾞｼｯｸ体W9" w:hint="eastAsia"/>
          <w:b/>
          <w:sz w:val="22"/>
          <w:u w:val="single"/>
          <w:shd w:val="pct15" w:color="auto" w:fill="FFFFFF"/>
        </w:rPr>
        <w:t>初</w:t>
      </w:r>
      <w:r w:rsidRPr="002F0815">
        <w:rPr>
          <w:rFonts w:ascii="HG平成角ｺﾞｼｯｸ体W9" w:eastAsia="HG平成角ｺﾞｼｯｸ体W9" w:hint="eastAsia"/>
          <w:b/>
          <w:sz w:val="22"/>
          <w:u w:val="single"/>
          <w:shd w:val="pct15" w:color="auto" w:fill="FFFFFF"/>
        </w:rPr>
        <w:t>(申込金1千円)</w:t>
      </w:r>
      <w:r w:rsidRPr="002F0815">
        <w:rPr>
          <w:rFonts w:ascii="HG平成角ｺﾞｼｯｸ体W9" w:eastAsia="HG平成角ｺﾞｼｯｸ体W9" w:hint="eastAsia"/>
          <w:shd w:val="pct15" w:color="auto" w:fill="FFFFFF"/>
        </w:rPr>
        <w:t xml:space="preserve">　</w:t>
      </w:r>
      <w:r w:rsidRPr="002F0815">
        <w:rPr>
          <w:rFonts w:ascii="HG平成角ｺﾞｼｯｸ体W9" w:eastAsia="HG平成角ｺﾞｼｯｸ体W9" w:hint="eastAsia"/>
        </w:rPr>
        <w:t xml:space="preserve">　　　　　　　　　　　　　　　　</w:t>
      </w:r>
    </w:p>
    <w:p w14:paraId="3FAAB980" w14:textId="77777777" w:rsidR="00DA6B38" w:rsidRDefault="00DA6B38" w:rsidP="00DA6B38">
      <w:pPr>
        <w:rPr>
          <w:b/>
          <w:bCs/>
          <w:sz w:val="24"/>
        </w:rPr>
      </w:pPr>
      <w:r w:rsidRPr="002F0815">
        <w:rPr>
          <w:rFonts w:ascii="HG平成角ｺﾞｼｯｸ体W9" w:eastAsia="HG平成角ｺﾞｼｯｸ体W9" w:hint="eastAsia"/>
          <w:b/>
          <w:bCs/>
          <w:sz w:val="24"/>
        </w:rPr>
        <w:t>定員；　25名</w:t>
      </w:r>
      <w:r>
        <w:rPr>
          <w:rFonts w:hint="eastAsia"/>
          <w:b/>
          <w:bCs/>
          <w:sz w:val="24"/>
        </w:rPr>
        <w:t xml:space="preserve">　　</w:t>
      </w:r>
    </w:p>
    <w:p w14:paraId="139B26DD" w14:textId="77777777" w:rsidR="00DA6B38" w:rsidRPr="002F0815" w:rsidRDefault="00DA6B38" w:rsidP="00DA6B38">
      <w:pPr>
        <w:rPr>
          <w:rFonts w:ascii="HG平成角ｺﾞｼｯｸ体W9" w:eastAsia="HG平成角ｺﾞｼｯｸ体W9"/>
          <w:sz w:val="24"/>
        </w:rPr>
      </w:pPr>
      <w:r w:rsidRPr="002F0815">
        <w:rPr>
          <w:rFonts w:ascii="HG平成角ｺﾞｼｯｸ体W9" w:eastAsia="HG平成角ｺﾞｼｯｸ体W9" w:hAnsi="ＭＳ Ｐゴシック" w:cs="ＭＳ Ｐゴシック" w:hint="eastAsia"/>
          <w:b/>
          <w:sz w:val="24"/>
          <w:u w:val="single"/>
        </w:rPr>
        <w:t>見学1</w:t>
      </w:r>
      <w:r w:rsidRPr="002F0815">
        <w:rPr>
          <w:rFonts w:ascii="HG平成角ｺﾞｼｯｸ体W9" w:eastAsia="HG平成角ｺﾞｼｯｸ体W9" w:hAnsi="ＭＳ Ｐゴシック" w:cs="ＭＳ Ｐゴシック" w:hint="eastAsia"/>
          <w:bCs/>
          <w:sz w:val="24"/>
        </w:rPr>
        <w:t xml:space="preserve">　京都北区杉坂に「</w:t>
      </w:r>
      <w:r w:rsidRPr="002F0815">
        <w:rPr>
          <w:rFonts w:ascii="HG平成角ｺﾞｼｯｸ体W9" w:eastAsia="HG平成角ｺﾞｼｯｸ体W9" w:hAnsi="ＭＳ Ｐゴシック" w:cs="ＭＳ Ｐゴシック" w:hint="eastAsia"/>
          <w:b/>
          <w:sz w:val="24"/>
        </w:rPr>
        <w:t>武大神</w:t>
      </w:r>
      <w:r w:rsidRPr="002F0815">
        <w:rPr>
          <w:rFonts w:ascii="HG平成角ｺﾞｼｯｸ体W9" w:eastAsia="HG平成角ｺﾞｼｯｸ体W9" w:hAnsi="ＭＳ Ｐゴシック" w:cs="ＭＳ Ｐゴシック" w:hint="eastAsia"/>
          <w:bCs/>
          <w:sz w:val="24"/>
        </w:rPr>
        <w:t>」を祀る小さな祠あり。</w:t>
      </w:r>
      <w:r w:rsidRPr="002F0815">
        <w:rPr>
          <w:rFonts w:ascii="HG平成角ｺﾞｼｯｸ体W9" w:eastAsia="HG平成角ｺﾞｼｯｸ体W9" w:hint="eastAsia"/>
          <w:sz w:val="24"/>
        </w:rPr>
        <w:t>祭神は小野道風朝臣。</w:t>
      </w:r>
    </w:p>
    <w:p w14:paraId="422EAB13" w14:textId="77777777" w:rsidR="00DA6B38" w:rsidRPr="002F0815" w:rsidRDefault="00DA6B38" w:rsidP="003D7405">
      <w:pPr>
        <w:ind w:left="1205" w:hangingChars="500" w:hanging="1205"/>
        <w:rPr>
          <w:rFonts w:ascii="HG平成角ｺﾞｼｯｸ体W9" w:eastAsia="HG平成角ｺﾞｼｯｸ体W9"/>
          <w:sz w:val="24"/>
          <w:u w:val="double"/>
        </w:rPr>
      </w:pPr>
      <w:r w:rsidRPr="002F0815">
        <w:rPr>
          <w:rFonts w:ascii="HG平成角ｺﾞｼｯｸ体W9" w:eastAsia="HG平成角ｺﾞｼｯｸ体W9" w:hint="eastAsia"/>
          <w:b/>
          <w:bCs/>
          <w:sz w:val="24"/>
          <w:u w:val="single"/>
        </w:rPr>
        <w:t>見学2</w:t>
      </w:r>
      <w:r w:rsidRPr="002F0815">
        <w:rPr>
          <w:rFonts w:ascii="HG平成角ｺﾞｼｯｸ体W9" w:eastAsia="HG平成角ｺﾞｼｯｸ体W9" w:hint="eastAsia"/>
          <w:b/>
          <w:bCs/>
          <w:sz w:val="24"/>
        </w:rPr>
        <w:t xml:space="preserve">　</w:t>
      </w:r>
      <w:r w:rsidRPr="002F0815">
        <w:rPr>
          <w:rFonts w:ascii="HG平成角ｺﾞｼｯｸ体W9" w:eastAsia="HG平成角ｺﾞｼｯｸ体W9" w:hint="eastAsia"/>
          <w:sz w:val="24"/>
          <w:u w:val="single"/>
        </w:rPr>
        <w:t>小野道風の亡くなったところは</w:t>
      </w:r>
      <w:r w:rsidRPr="002F0815">
        <w:rPr>
          <w:rFonts w:ascii="HG平成角ｺﾞｼｯｸ体W9" w:eastAsia="HG平成角ｺﾞｼｯｸ体W9" w:hint="eastAsia"/>
          <w:b/>
          <w:bCs/>
          <w:sz w:val="24"/>
          <w:u w:val="single"/>
        </w:rPr>
        <w:t>雲居寺</w:t>
      </w:r>
      <w:r w:rsidRPr="002F0815">
        <w:rPr>
          <w:rFonts w:ascii="HG平成角ｺﾞｼｯｸ体W9" w:eastAsia="HG平成角ｺﾞｼｯｸ体W9" w:hint="eastAsia"/>
          <w:sz w:val="24"/>
          <w:u w:val="single"/>
        </w:rPr>
        <w:t>。</w:t>
      </w:r>
      <w:r w:rsidRPr="002F0815">
        <w:rPr>
          <w:rFonts w:ascii="HG平成角ｺﾞｼｯｸ体W9" w:eastAsia="HG平成角ｺﾞｼｯｸ体W9" w:hint="eastAsia"/>
          <w:b/>
          <w:bCs/>
          <w:sz w:val="24"/>
          <w:u w:val="single"/>
        </w:rPr>
        <w:t>高台寺</w:t>
      </w:r>
      <w:r w:rsidRPr="002F0815">
        <w:rPr>
          <w:rFonts w:ascii="HG平成角ｺﾞｼｯｸ体W9" w:eastAsia="HG平成角ｺﾞｼｯｸ体W9" w:hint="eastAsia"/>
          <w:sz w:val="24"/>
          <w:u w:val="single"/>
        </w:rPr>
        <w:t>の入口右手に</w:t>
      </w:r>
      <w:r w:rsidRPr="002F0815">
        <w:rPr>
          <w:rFonts w:ascii="HG平成角ｺﾞｼｯｸ体W9" w:eastAsia="HG平成角ｺﾞｼｯｸ体W9" w:hint="eastAsia"/>
          <w:b/>
          <w:bCs/>
          <w:sz w:val="24"/>
          <w:u w:val="single"/>
        </w:rPr>
        <w:t>雲居庵</w:t>
      </w:r>
      <w:r w:rsidR="002F0815">
        <w:rPr>
          <w:rFonts w:ascii="HG平成角ｺﾞｼｯｸ体W9" w:eastAsia="HG平成角ｺﾞｼｯｸ体W9" w:hint="eastAsia"/>
          <w:sz w:val="24"/>
          <w:u w:val="single"/>
        </w:rPr>
        <w:t>が</w:t>
      </w:r>
      <w:r w:rsidR="002F0815">
        <w:rPr>
          <w:rFonts w:ascii="HG平成角ｺﾞｼｯｸ体W9" w:eastAsia="HG平成角ｺﾞｼｯｸ体W9" w:hint="eastAsia"/>
          <w:sz w:val="24"/>
        </w:rPr>
        <w:t>あ</w:t>
      </w:r>
      <w:r w:rsidRPr="002F0815">
        <w:rPr>
          <w:rFonts w:ascii="HG平成角ｺﾞｼｯｸ体W9" w:eastAsia="HG平成角ｺﾞｼｯｸ体W9" w:hint="eastAsia"/>
          <w:sz w:val="24"/>
          <w:u w:val="single"/>
        </w:rPr>
        <w:t>る。</w:t>
      </w:r>
      <w:r w:rsidR="003D7405" w:rsidRPr="002F0815">
        <w:rPr>
          <w:rFonts w:ascii="HG平成角ｺﾞｼｯｸ体W9" w:eastAsia="HG平成角ｺﾞｼｯｸ体W9" w:hint="eastAsia"/>
          <w:sz w:val="24"/>
          <w:u w:val="single"/>
        </w:rPr>
        <w:t>道風終焉の地とされている。</w:t>
      </w:r>
      <w:r w:rsidR="003D7405" w:rsidRPr="002F0815">
        <w:rPr>
          <w:rFonts w:ascii="HG平成角ｺﾞｼｯｸ体W9" w:eastAsia="HG平成角ｺﾞｼｯｸ体W9" w:hint="eastAsia"/>
          <w:sz w:val="24"/>
        </w:rPr>
        <w:t xml:space="preserve">その風景を見る。　</w:t>
      </w:r>
    </w:p>
    <w:tbl>
      <w:tblPr>
        <w:tblW w:w="8640" w:type="dxa"/>
        <w:tblInd w:w="99" w:type="dxa"/>
        <w:tblBorders>
          <w:top w:val="single" w:sz="4" w:space="0" w:color="auto"/>
        </w:tblBorders>
        <w:tblCellMar>
          <w:left w:w="99" w:type="dxa"/>
          <w:right w:w="99" w:type="dxa"/>
        </w:tblCellMar>
        <w:tblLook w:val="0000" w:firstRow="0" w:lastRow="0" w:firstColumn="0" w:lastColumn="0" w:noHBand="0" w:noVBand="0"/>
      </w:tblPr>
      <w:tblGrid>
        <w:gridCol w:w="8460"/>
        <w:gridCol w:w="180"/>
      </w:tblGrid>
      <w:tr w:rsidR="00DA6B38" w14:paraId="45686978" w14:textId="77777777" w:rsidTr="000D6267">
        <w:trPr>
          <w:trHeight w:val="100"/>
        </w:trPr>
        <w:tc>
          <w:tcPr>
            <w:tcW w:w="8640" w:type="dxa"/>
            <w:gridSpan w:val="2"/>
            <w:tcBorders>
              <w:bottom w:val="dashSmallGap" w:sz="4" w:space="0" w:color="auto"/>
            </w:tcBorders>
          </w:tcPr>
          <w:p w14:paraId="1365D9FD" w14:textId="77777777" w:rsidR="00DA6B38" w:rsidRDefault="00DA6B38" w:rsidP="000D6267">
            <w:pPr>
              <w:rPr>
                <w:sz w:val="24"/>
              </w:rPr>
            </w:pPr>
            <w:r>
              <w:rPr>
                <w:rFonts w:hint="eastAsia"/>
                <w:sz w:val="24"/>
              </w:rPr>
              <w:t xml:space="preserve">                            </w:t>
            </w:r>
            <w:r>
              <w:rPr>
                <w:rFonts w:hint="eastAsia"/>
                <w:sz w:val="24"/>
              </w:rPr>
              <w:t xml:space="preserve">　</w:t>
            </w:r>
            <w:r>
              <w:rPr>
                <w:rFonts w:hint="eastAsia"/>
                <w:sz w:val="24"/>
              </w:rPr>
              <w:t xml:space="preserve"> </w:t>
            </w:r>
            <w:r>
              <w:rPr>
                <w:rFonts w:hint="eastAsia"/>
                <w:sz w:val="24"/>
              </w:rPr>
              <w:t>－</w:t>
            </w:r>
            <w:r w:rsidRPr="00EE6224">
              <w:rPr>
                <w:rFonts w:hint="eastAsia"/>
                <w:b/>
                <w:sz w:val="20"/>
                <w:szCs w:val="20"/>
              </w:rPr>
              <w:t>きりとり</w:t>
            </w:r>
            <w:r>
              <w:rPr>
                <w:rFonts w:hint="eastAsia"/>
                <w:sz w:val="24"/>
              </w:rPr>
              <w:t>－</w:t>
            </w:r>
          </w:p>
        </w:tc>
      </w:tr>
      <w:tr w:rsidR="00DA6B38" w14:paraId="756B3A9D" w14:textId="77777777" w:rsidTr="000D6267">
        <w:trPr>
          <w:gridAfter w:val="1"/>
          <w:wAfter w:w="180" w:type="dxa"/>
          <w:trHeight w:val="100"/>
        </w:trPr>
        <w:tc>
          <w:tcPr>
            <w:tcW w:w="8460" w:type="dxa"/>
            <w:tcBorders>
              <w:top w:val="dotted" w:sz="4" w:space="0" w:color="auto"/>
            </w:tcBorders>
          </w:tcPr>
          <w:p w14:paraId="51A30107" w14:textId="77777777" w:rsidR="00DA6B38" w:rsidRDefault="00DA6B38" w:rsidP="000D6267">
            <w:pPr>
              <w:rPr>
                <w:sz w:val="24"/>
              </w:rPr>
            </w:pPr>
            <w:r w:rsidRPr="00FF549B">
              <w:rPr>
                <w:rFonts w:hint="eastAsia"/>
                <w:b/>
                <w:sz w:val="24"/>
              </w:rPr>
              <w:t>申込書</w:t>
            </w:r>
            <w:r>
              <w:rPr>
                <w:rFonts w:hint="eastAsia"/>
                <w:sz w:val="24"/>
              </w:rPr>
              <w:t>：名前（　　　　　　　　　）住所（</w:t>
            </w:r>
            <w:r w:rsidR="00A97DF4">
              <w:rPr>
                <w:rFonts w:hint="eastAsia"/>
                <w:sz w:val="24"/>
              </w:rPr>
              <w:t>〒</w:t>
            </w:r>
            <w:r>
              <w:rPr>
                <w:rFonts w:hint="eastAsia"/>
                <w:sz w:val="24"/>
              </w:rPr>
              <w:t xml:space="preserve">　　　　　　　　　　　　　　）</w:t>
            </w:r>
            <w:r>
              <w:rPr>
                <w:rFonts w:hint="eastAsia"/>
                <w:sz w:val="24"/>
              </w:rPr>
              <w:t xml:space="preserve">  </w:t>
            </w:r>
          </w:p>
        </w:tc>
      </w:tr>
    </w:tbl>
    <w:p w14:paraId="2DB48768" w14:textId="77777777" w:rsidR="00DA6B38" w:rsidRDefault="00DA6B38" w:rsidP="00DA6B38">
      <w:pPr>
        <w:ind w:leftChars="500" w:left="1050"/>
        <w:rPr>
          <w:sz w:val="24"/>
        </w:rPr>
      </w:pPr>
      <w:r>
        <w:rPr>
          <w:rFonts w:hint="eastAsia"/>
          <w:sz w:val="24"/>
        </w:rPr>
        <w:t>連絡先：（　　　　　　　　　　　）</w:t>
      </w:r>
    </w:p>
    <w:tbl>
      <w:tblPr>
        <w:tblW w:w="0" w:type="auto"/>
        <w:tblInd w:w="99" w:type="dxa"/>
        <w:tblBorders>
          <w:top w:val="dotted" w:sz="4" w:space="0" w:color="auto"/>
        </w:tblBorders>
        <w:tblCellMar>
          <w:left w:w="99" w:type="dxa"/>
          <w:right w:w="99" w:type="dxa"/>
        </w:tblCellMar>
        <w:tblLook w:val="0000" w:firstRow="0" w:lastRow="0" w:firstColumn="0" w:lastColumn="0" w:noHBand="0" w:noVBand="0"/>
      </w:tblPr>
      <w:tblGrid>
        <w:gridCol w:w="8406"/>
      </w:tblGrid>
      <w:tr w:rsidR="00DA6B38" w14:paraId="78D84689" w14:textId="77777777" w:rsidTr="00B95D13">
        <w:trPr>
          <w:trHeight w:val="2835"/>
        </w:trPr>
        <w:tc>
          <w:tcPr>
            <w:tcW w:w="8604" w:type="dxa"/>
            <w:tcBorders>
              <w:bottom w:val="nil"/>
            </w:tcBorders>
          </w:tcPr>
          <w:tbl>
            <w:tblPr>
              <w:tblW w:w="8640" w:type="dxa"/>
              <w:tblInd w:w="99" w:type="dxa"/>
              <w:tblBorders>
                <w:top w:val="single" w:sz="4" w:space="0" w:color="auto"/>
              </w:tblBorders>
              <w:tblCellMar>
                <w:left w:w="99" w:type="dxa"/>
                <w:right w:w="99" w:type="dxa"/>
              </w:tblCellMar>
              <w:tblLook w:val="0000" w:firstRow="0" w:lastRow="0" w:firstColumn="0" w:lastColumn="0" w:noHBand="0" w:noVBand="0"/>
            </w:tblPr>
            <w:tblGrid>
              <w:gridCol w:w="8307"/>
              <w:gridCol w:w="333"/>
            </w:tblGrid>
            <w:tr w:rsidR="000259C0" w14:paraId="0DD254AA" w14:textId="77777777" w:rsidTr="000259C0">
              <w:trPr>
                <w:trHeight w:val="100"/>
              </w:trPr>
              <w:tc>
                <w:tcPr>
                  <w:tcW w:w="8640" w:type="dxa"/>
                  <w:gridSpan w:val="2"/>
                  <w:tcBorders>
                    <w:top w:val="dotted" w:sz="4" w:space="0" w:color="auto"/>
                  </w:tcBorders>
                </w:tcPr>
                <w:p w14:paraId="01BB69B1" w14:textId="77777777" w:rsidR="000259C0" w:rsidRDefault="000259C0" w:rsidP="000D6267">
                  <w:pPr>
                    <w:rPr>
                      <w:sz w:val="24"/>
                    </w:rPr>
                  </w:pPr>
                </w:p>
              </w:tc>
            </w:tr>
            <w:tr w:rsidR="000259C0" w14:paraId="2E212EFA" w14:textId="77777777" w:rsidTr="000259C0">
              <w:tblPrEx>
                <w:tblBorders>
                  <w:top w:val="dotted" w:sz="4" w:space="0" w:color="auto"/>
                </w:tblBorders>
              </w:tblPrEx>
              <w:trPr>
                <w:gridAfter w:val="1"/>
                <w:wAfter w:w="333" w:type="dxa"/>
                <w:trHeight w:val="1920"/>
              </w:trPr>
              <w:tc>
                <w:tcPr>
                  <w:tcW w:w="8307" w:type="dxa"/>
                  <w:tcBorders>
                    <w:bottom w:val="single" w:sz="4" w:space="0" w:color="auto"/>
                  </w:tcBorders>
                </w:tcPr>
                <w:p w14:paraId="5906BB6D" w14:textId="77777777" w:rsidR="000259C0" w:rsidRPr="00EE6224" w:rsidRDefault="000259C0" w:rsidP="000D6267">
                  <w:pPr>
                    <w:ind w:firstLineChars="1300" w:firstLine="3132"/>
                    <w:rPr>
                      <w:b/>
                      <w:sz w:val="24"/>
                    </w:rPr>
                  </w:pPr>
                  <w:r w:rsidRPr="00EE6224">
                    <w:rPr>
                      <w:rFonts w:hint="eastAsia"/>
                      <w:b/>
                      <w:sz w:val="24"/>
                    </w:rPr>
                    <w:t>金</w:t>
                  </w:r>
                  <w:r w:rsidRPr="00EE6224">
                    <w:rPr>
                      <w:rFonts w:hint="eastAsia"/>
                      <w:b/>
                      <w:sz w:val="24"/>
                    </w:rPr>
                    <w:t>.1,000</w:t>
                  </w:r>
                  <w:r w:rsidRPr="00EE6224">
                    <w:rPr>
                      <w:rFonts w:hint="eastAsia"/>
                      <w:b/>
                      <w:sz w:val="24"/>
                    </w:rPr>
                    <w:t>円也</w:t>
                  </w:r>
                </w:p>
                <w:p w14:paraId="725121E1" w14:textId="77777777" w:rsidR="000259C0" w:rsidRDefault="000259C0" w:rsidP="000D6267">
                  <w:pPr>
                    <w:ind w:firstLineChars="1300" w:firstLine="2349"/>
                    <w:rPr>
                      <w:b/>
                      <w:sz w:val="18"/>
                      <w:szCs w:val="18"/>
                    </w:rPr>
                  </w:pPr>
                  <w:r w:rsidRPr="0088109A">
                    <w:rPr>
                      <w:rFonts w:hint="eastAsia"/>
                      <w:b/>
                      <w:sz w:val="18"/>
                      <w:szCs w:val="18"/>
                    </w:rPr>
                    <w:t>（</w:t>
                  </w:r>
                  <w:r>
                    <w:rPr>
                      <w:rFonts w:hint="eastAsia"/>
                      <w:b/>
                      <w:sz w:val="18"/>
                      <w:szCs w:val="18"/>
                    </w:rPr>
                    <w:t>9/25</w:t>
                  </w:r>
                  <w:r w:rsidRPr="0088109A">
                    <w:rPr>
                      <w:rFonts w:hint="eastAsia"/>
                      <w:b/>
                      <w:sz w:val="18"/>
                      <w:szCs w:val="18"/>
                    </w:rPr>
                    <w:t>道風バスツアー申し込み金として）</w:t>
                  </w:r>
                  <w:r>
                    <w:rPr>
                      <w:rFonts w:hint="eastAsia"/>
                      <w:b/>
                      <w:sz w:val="18"/>
                      <w:szCs w:val="18"/>
                    </w:rPr>
                    <w:t xml:space="preserve">　　　</w:t>
                  </w:r>
                </w:p>
                <w:p w14:paraId="2D8DBA69" w14:textId="77777777" w:rsidR="000259C0" w:rsidRDefault="000259C0" w:rsidP="000D6267">
                  <w:pPr>
                    <w:ind w:firstLineChars="2800" w:firstLine="5060"/>
                    <w:rPr>
                      <w:b/>
                      <w:sz w:val="18"/>
                      <w:szCs w:val="18"/>
                    </w:rPr>
                  </w:pPr>
                  <w:r>
                    <w:rPr>
                      <w:rFonts w:hint="eastAsia"/>
                      <w:b/>
                      <w:sz w:val="18"/>
                      <w:szCs w:val="18"/>
                    </w:rPr>
                    <w:t>平成</w:t>
                  </w:r>
                  <w:r>
                    <w:rPr>
                      <w:rFonts w:hint="eastAsia"/>
                      <w:b/>
                      <w:sz w:val="18"/>
                      <w:szCs w:val="18"/>
                    </w:rPr>
                    <w:t>27</w:t>
                  </w:r>
                  <w:r>
                    <w:rPr>
                      <w:rFonts w:hint="eastAsia"/>
                      <w:b/>
                      <w:sz w:val="18"/>
                      <w:szCs w:val="18"/>
                    </w:rPr>
                    <w:t>年　　月　　　日</w:t>
                  </w:r>
                </w:p>
                <w:p w14:paraId="313529C8" w14:textId="77777777" w:rsidR="000259C0" w:rsidRPr="0088109A" w:rsidRDefault="000259C0" w:rsidP="000259C0">
                  <w:pPr>
                    <w:ind w:firstLineChars="2200" w:firstLine="3975"/>
                    <w:rPr>
                      <w:b/>
                      <w:sz w:val="18"/>
                      <w:szCs w:val="18"/>
                    </w:rPr>
                  </w:pPr>
                  <w:r>
                    <w:rPr>
                      <w:rFonts w:hint="eastAsia"/>
                      <w:b/>
                      <w:sz w:val="18"/>
                      <w:szCs w:val="18"/>
                    </w:rPr>
                    <w:t>「ふるさと春日井学」研究フォーラム　　印</w:t>
                  </w:r>
                </w:p>
                <w:p w14:paraId="5F90BD1D" w14:textId="77777777" w:rsidR="000259C0" w:rsidRDefault="000259C0" w:rsidP="000D6267">
                  <w:pPr>
                    <w:rPr>
                      <w:sz w:val="24"/>
                    </w:rPr>
                  </w:pPr>
                  <w:r>
                    <w:rPr>
                      <w:rFonts w:hint="eastAsia"/>
                      <w:sz w:val="24"/>
                    </w:rPr>
                    <w:t xml:space="preserve">　</w:t>
                  </w:r>
                </w:p>
                <w:p w14:paraId="4EB3EB1C" w14:textId="77777777" w:rsidR="00B95D13" w:rsidRDefault="00B95D13" w:rsidP="00B95D13">
                  <w:pPr>
                    <w:overflowPunct w:val="0"/>
                    <w:ind w:firstLineChars="500" w:firstLine="1050"/>
                    <w:textAlignment w:val="baseline"/>
                    <w:rPr>
                      <w:rFonts w:ascii="ＭＳ 明朝" w:hAnsi="Times New Roman"/>
                      <w:color w:val="000000"/>
                      <w:spacing w:val="2"/>
                      <w:kern w:val="0"/>
                      <w:szCs w:val="21"/>
                    </w:rPr>
                  </w:pPr>
                  <w:r>
                    <w:rPr>
                      <w:rFonts w:ascii="Times New Roman" w:hAnsi="Times New Roman" w:cs="ＭＳ 明朝" w:hint="eastAsia"/>
                      <w:color w:val="000000"/>
                      <w:kern w:val="0"/>
                      <w:szCs w:val="21"/>
                    </w:rPr>
                    <w:t>務局：</w:t>
                  </w:r>
                  <w:r>
                    <w:rPr>
                      <w:rFonts w:ascii="Times New Roman" w:hAnsi="Times New Roman" w:cs="ＭＳ 明朝" w:hint="eastAsia"/>
                      <w:b/>
                      <w:bCs/>
                      <w:color w:val="000000"/>
                      <w:kern w:val="0"/>
                      <w:sz w:val="16"/>
                      <w:szCs w:val="16"/>
                    </w:rPr>
                    <w:t>〒</w:t>
                  </w:r>
                  <w:r>
                    <w:rPr>
                      <w:rFonts w:ascii="Times New Roman" w:hAnsi="Times New Roman"/>
                      <w:b/>
                      <w:bCs/>
                      <w:color w:val="000000"/>
                      <w:kern w:val="0"/>
                      <w:sz w:val="16"/>
                      <w:szCs w:val="16"/>
                    </w:rPr>
                    <w:t>486-0825</w:t>
                  </w:r>
                  <w:r>
                    <w:rPr>
                      <w:rFonts w:ascii="Times New Roman" w:hAnsi="Times New Roman" w:cs="ＭＳ 明朝" w:hint="eastAsia"/>
                      <w:b/>
                      <w:bCs/>
                      <w:color w:val="000000"/>
                      <w:kern w:val="0"/>
                      <w:sz w:val="16"/>
                      <w:szCs w:val="16"/>
                    </w:rPr>
                    <w:t xml:space="preserve">　春日井市中央通り</w:t>
                  </w:r>
                  <w:r>
                    <w:rPr>
                      <w:rFonts w:ascii="Times New Roman" w:hAnsi="Times New Roman"/>
                      <w:b/>
                      <w:bCs/>
                      <w:color w:val="000000"/>
                      <w:kern w:val="0"/>
                      <w:sz w:val="16"/>
                      <w:szCs w:val="16"/>
                    </w:rPr>
                    <w:t>2-9</w:t>
                  </w:r>
                  <w:r>
                    <w:rPr>
                      <w:rFonts w:ascii="Times New Roman" w:hAnsi="Times New Roman" w:cs="ＭＳ 明朝" w:hint="eastAsia"/>
                      <w:b/>
                      <w:bCs/>
                      <w:color w:val="000000"/>
                      <w:kern w:val="0"/>
                      <w:sz w:val="16"/>
                      <w:szCs w:val="16"/>
                    </w:rPr>
                    <w:t xml:space="preserve">　</w:t>
                  </w:r>
                  <w:r>
                    <w:rPr>
                      <w:rFonts w:ascii="Times New Roman" w:hAnsi="Times New Roman"/>
                      <w:b/>
                      <w:bCs/>
                      <w:color w:val="000000"/>
                      <w:kern w:val="0"/>
                      <w:sz w:val="16"/>
                      <w:szCs w:val="16"/>
                    </w:rPr>
                    <w:t>TEL</w:t>
                  </w:r>
                  <w:r>
                    <w:rPr>
                      <w:rFonts w:ascii="Times New Roman" w:hAnsi="Times New Roman" w:cs="ＭＳ 明朝" w:hint="eastAsia"/>
                      <w:b/>
                      <w:bCs/>
                      <w:color w:val="000000"/>
                      <w:kern w:val="0"/>
                      <w:sz w:val="16"/>
                      <w:szCs w:val="16"/>
                    </w:rPr>
                    <w:t>・</w:t>
                  </w:r>
                  <w:r>
                    <w:rPr>
                      <w:rFonts w:ascii="Times New Roman" w:hAnsi="Times New Roman"/>
                      <w:b/>
                      <w:bCs/>
                      <w:color w:val="000000"/>
                      <w:kern w:val="0"/>
                      <w:sz w:val="16"/>
                      <w:szCs w:val="16"/>
                    </w:rPr>
                    <w:t>FAX0568-82-5973</w:t>
                  </w:r>
                  <w:r>
                    <w:rPr>
                      <w:rFonts w:ascii="Times New Roman" w:hAnsi="Times New Roman" w:cs="ＭＳ 明朝" w:hint="eastAsia"/>
                      <w:b/>
                      <w:bCs/>
                      <w:color w:val="000000"/>
                      <w:kern w:val="0"/>
                      <w:sz w:val="16"/>
                      <w:szCs w:val="16"/>
                    </w:rPr>
                    <w:t xml:space="preserve">　会長　</w:t>
                  </w:r>
                  <w:r>
                    <w:rPr>
                      <w:rFonts w:ascii="Times New Roman" w:hAnsi="Times New Roman"/>
                      <w:b/>
                      <w:bCs/>
                      <w:color w:val="000000"/>
                      <w:kern w:val="0"/>
                      <w:sz w:val="16"/>
                      <w:szCs w:val="16"/>
                    </w:rPr>
                    <w:t xml:space="preserve"> </w:t>
                  </w:r>
                  <w:r>
                    <w:rPr>
                      <w:rFonts w:ascii="Times New Roman" w:hAnsi="Times New Roman" w:cs="ＭＳ 明朝" w:hint="eastAsia"/>
                      <w:b/>
                      <w:bCs/>
                      <w:color w:val="000000"/>
                      <w:kern w:val="0"/>
                      <w:sz w:val="16"/>
                      <w:szCs w:val="16"/>
                    </w:rPr>
                    <w:t>河地　清</w:t>
                  </w:r>
                </w:p>
                <w:p w14:paraId="674F6863" w14:textId="77777777" w:rsidR="00B95D13" w:rsidRDefault="00B95D13" w:rsidP="00B95D13">
                  <w:pPr>
                    <w:overflowPunct w:val="0"/>
                    <w:textAlignment w:val="baseline"/>
                    <w:rPr>
                      <w:rFonts w:ascii="Times New Roman" w:hAnsi="Times New Roman"/>
                      <w:color w:val="000000"/>
                      <w:kern w:val="0"/>
                      <w:szCs w:val="21"/>
                    </w:rPr>
                  </w:pPr>
                  <w:r>
                    <w:rPr>
                      <w:rFonts w:ascii="Times New Roman" w:hAnsi="Times New Roman"/>
                      <w:color w:val="000000"/>
                      <w:kern w:val="0"/>
                      <w:szCs w:val="21"/>
                    </w:rPr>
                    <w:t xml:space="preserve">                      </w:t>
                  </w:r>
                  <w:r>
                    <w:rPr>
                      <w:rFonts w:ascii="Times New Roman" w:hAnsi="Times New Roman"/>
                      <w:b/>
                      <w:bCs/>
                      <w:color w:val="000000"/>
                      <w:kern w:val="0"/>
                      <w:szCs w:val="21"/>
                    </w:rPr>
                    <w:t>mail address:</w:t>
                  </w:r>
                  <w:r>
                    <w:rPr>
                      <w:rFonts w:ascii="Times New Roman" w:hAnsi="Times New Roman"/>
                      <w:color w:val="000000"/>
                      <w:kern w:val="0"/>
                      <w:szCs w:val="21"/>
                    </w:rPr>
                    <w:t>kawachi-k@mb.ccnw.ne.jp</w:t>
                  </w:r>
                </w:p>
                <w:p w14:paraId="6C648849" w14:textId="77777777" w:rsidR="00B95D13" w:rsidRDefault="00B95D13" w:rsidP="00B95D13">
                  <w:pPr>
                    <w:overflowPunct w:val="0"/>
                    <w:ind w:firstLineChars="1477" w:firstLine="2372"/>
                    <w:textAlignment w:val="baseline"/>
                  </w:pPr>
                  <w:r w:rsidRPr="004D2549">
                    <w:rPr>
                      <w:rFonts w:hint="eastAsia"/>
                      <w:b/>
                      <w:bCs/>
                      <w:sz w:val="16"/>
                      <w:szCs w:val="14"/>
                    </w:rPr>
                    <w:t>かすがい市民活動情報ｻｲﾄ：</w:t>
                  </w:r>
                  <w:hyperlink r:id="rId15" w:history="1">
                    <w:r w:rsidRPr="001F53B4">
                      <w:rPr>
                        <w:rStyle w:val="a7"/>
                        <w:sz w:val="16"/>
                        <w:szCs w:val="14"/>
                      </w:rPr>
                      <w:t>http://kasugai.genki365.net</w:t>
                    </w:r>
                    <w:r w:rsidRPr="001F53B4">
                      <w:rPr>
                        <w:rStyle w:val="a7"/>
                        <w:szCs w:val="14"/>
                      </w:rPr>
                      <w:t>/</w:t>
                    </w:r>
                  </w:hyperlink>
                </w:p>
                <w:p w14:paraId="67CD4F0E" w14:textId="77777777" w:rsidR="00B95D13" w:rsidRDefault="00B95D13" w:rsidP="00B95D13">
                  <w:pPr>
                    <w:overflowPunct w:val="0"/>
                    <w:ind w:firstLineChars="1477" w:firstLine="3102"/>
                    <w:textAlignment w:val="baseline"/>
                    <w:rPr>
                      <w:szCs w:val="14"/>
                    </w:rPr>
                  </w:pPr>
                  <w:r>
                    <w:rPr>
                      <w:rFonts w:hint="eastAsia"/>
                    </w:rPr>
                    <w:t xml:space="preserve">　</w:t>
                  </w:r>
                  <w:r w:rsidRPr="00EF634C">
                    <w:rPr>
                      <w:rFonts w:hint="eastAsia"/>
                      <w:sz w:val="16"/>
                      <w:szCs w:val="14"/>
                      <w:bdr w:val="single" w:sz="4" w:space="0" w:color="auto"/>
                    </w:rPr>
                    <w:t xml:space="preserve">　</w:t>
                  </w:r>
                  <w:r w:rsidRPr="00EF634C">
                    <w:rPr>
                      <w:rFonts w:ascii="Times New Roman" w:hAnsi="Times New Roman" w:cs="ＭＳ 明朝" w:hint="eastAsia"/>
                      <w:b/>
                      <w:bCs/>
                      <w:i/>
                      <w:iCs/>
                      <w:color w:val="000000"/>
                      <w:kern w:val="0"/>
                      <w:szCs w:val="21"/>
                      <w:bdr w:val="single" w:sz="4" w:space="0" w:color="auto"/>
                    </w:rPr>
                    <w:t>ふるさと春日井学</w:t>
                  </w:r>
                  <w:r w:rsidRPr="002972BD">
                    <w:rPr>
                      <w:rFonts w:ascii="ＭＳ 明朝" w:eastAsia="ＤＦ特太ゴシック体" w:hAnsi="Times New Roman" w:cs="ＤＦ特太ゴシック体" w:hint="eastAsia"/>
                      <w:color w:val="000000"/>
                      <w:kern w:val="0"/>
                      <w:szCs w:val="21"/>
                      <w:shd w:val="pct15" w:color="auto" w:fill="FFFFFF"/>
                    </w:rPr>
                    <w:t>検索</w:t>
                  </w:r>
                </w:p>
                <w:p w14:paraId="4A5EB3B6" w14:textId="77777777" w:rsidR="000259C0" w:rsidRDefault="000259C0" w:rsidP="000D6267">
                  <w:pPr>
                    <w:rPr>
                      <w:sz w:val="24"/>
                    </w:rPr>
                  </w:pPr>
                </w:p>
              </w:tc>
            </w:tr>
          </w:tbl>
          <w:p w14:paraId="4A13E8D6" w14:textId="77777777" w:rsidR="00DA6B38" w:rsidRPr="000259C0" w:rsidRDefault="00DA6B38" w:rsidP="000D6267">
            <w:pPr>
              <w:rPr>
                <w:sz w:val="24"/>
              </w:rPr>
            </w:pPr>
          </w:p>
        </w:tc>
      </w:tr>
    </w:tbl>
    <w:p w14:paraId="1C16EC15" w14:textId="77777777" w:rsidR="0038140D" w:rsidRDefault="0038140D" w:rsidP="00B95D13">
      <w:pPr>
        <w:pStyle w:val="Web"/>
        <w:rPr>
          <w:szCs w:val="14"/>
        </w:rPr>
      </w:pPr>
    </w:p>
    <w:sectPr w:rsidR="0038140D" w:rsidSect="00683A63">
      <w:pgSz w:w="11907" w:h="16839" w:code="9"/>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1A0389A" w14:textId="77777777" w:rsidR="001330C5" w:rsidRDefault="001330C5" w:rsidP="008221A1">
      <w:r>
        <w:separator/>
      </w:r>
    </w:p>
  </w:endnote>
  <w:endnote w:type="continuationSeparator" w:id="0">
    <w:p w14:paraId="75F9F122" w14:textId="77777777" w:rsidR="001330C5" w:rsidRDefault="001330C5" w:rsidP="008221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ＤＦ太丸ゴシック体">
    <w:altName w:val="游ゴシック"/>
    <w:charset w:val="80"/>
    <w:family w:val="modern"/>
    <w:pitch w:val="fixed"/>
    <w:sig w:usb0="80000283" w:usb1="2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ＤＨＰ特太ゴシック体">
    <w:altName w:val="ＭＳ 明朝"/>
    <w:charset w:val="80"/>
    <w:family w:val="auto"/>
    <w:pitch w:val="variable"/>
    <w:sig w:usb0="00000001" w:usb1="08070000" w:usb2="00000010" w:usb3="00000000" w:csb0="00020000" w:csb1="00000000"/>
  </w:font>
  <w:font w:name="ＤＦ特太ゴシック体">
    <w:altName w:val="游ゴシック"/>
    <w:charset w:val="80"/>
    <w:family w:val="auto"/>
    <w:pitch w:val="fixed"/>
    <w:sig w:usb0="00000001" w:usb1="08070000" w:usb2="00000010" w:usb3="00000000" w:csb0="00020000" w:csb1="00000000"/>
  </w:font>
  <w:font w:name="CRＣ＆Ｇ流麗行書体">
    <w:altName w:val="游ゴシック"/>
    <w:charset w:val="80"/>
    <w:family w:val="script"/>
    <w:pitch w:val="fixed"/>
    <w:sig w:usb0="00000001" w:usb1="08070000" w:usb2="00000010" w:usb3="00000000" w:csb0="00020000" w:csb1="00000000"/>
  </w:font>
  <w:font w:name="Meiryo UI">
    <w:panose1 w:val="020B0604030504040204"/>
    <w:charset w:val="80"/>
    <w:family w:val="modern"/>
    <w:pitch w:val="variable"/>
    <w:sig w:usb0="E00002FF" w:usb1="6AC7FFFF" w:usb2="08000012" w:usb3="00000000" w:csb0="0002009F" w:csb1="00000000"/>
  </w:font>
  <w:font w:name="AR P隷書体M04">
    <w:altName w:val="ＭＳ Ｐ明朝"/>
    <w:charset w:val="80"/>
    <w:family w:val="script"/>
    <w:pitch w:val="variable"/>
    <w:sig w:usb0="80000283" w:usb1="28C76CFA" w:usb2="00000010" w:usb3="00000000" w:csb0="00020001" w:csb1="00000000"/>
  </w:font>
  <w:font w:name="AR隷書体M04">
    <w:altName w:val="ＭＳ Ｐ明朝"/>
    <w:charset w:val="80"/>
    <w:family w:val="script"/>
    <w:pitch w:val="fixed"/>
    <w:sig w:usb0="80000283" w:usb1="28C76CFA" w:usb2="00000010" w:usb3="00000000" w:csb0="00020001" w:csb1="00000000"/>
  </w:font>
  <w:font w:name="HG平成角ｺﾞｼｯｸ体W9">
    <w:altName w:val="ＭＳ ゴシック"/>
    <w:charset w:val="80"/>
    <w:family w:val="modern"/>
    <w:pitch w:val="fixed"/>
    <w:sig w:usb0="80000281" w:usb1="28C76CF8" w:usb2="00000010" w:usb3="00000000" w:csb0="00020000" w:csb1="00000000"/>
  </w:font>
  <w:font w:name="AR P行書体B">
    <w:altName w:val="ＭＳ ゴシック"/>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F9D5E3" w14:textId="77777777" w:rsidR="001330C5" w:rsidRDefault="001330C5" w:rsidP="008221A1">
      <w:r>
        <w:separator/>
      </w:r>
    </w:p>
  </w:footnote>
  <w:footnote w:type="continuationSeparator" w:id="0">
    <w:p w14:paraId="4285049F" w14:textId="77777777" w:rsidR="001330C5" w:rsidRDefault="001330C5" w:rsidP="008221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88525F9"/>
    <w:multiLevelType w:val="hybridMultilevel"/>
    <w:tmpl w:val="55726E02"/>
    <w:lvl w:ilvl="0" w:tplc="6EE0EE80">
      <w:start w:val="2"/>
      <w:numFmt w:val="japaneseCounting"/>
      <w:lvlText w:val="第%1条"/>
      <w:lvlJc w:val="left"/>
      <w:pPr>
        <w:tabs>
          <w:tab w:val="num" w:pos="1005"/>
        </w:tabs>
        <w:ind w:left="1005" w:hanging="795"/>
      </w:pPr>
      <w:rPr>
        <w:rFonts w:hint="default"/>
      </w:rPr>
    </w:lvl>
    <w:lvl w:ilvl="1" w:tplc="04090017" w:tentative="1">
      <w:start w:val="1"/>
      <w:numFmt w:val="aiueoFullWidth"/>
      <w:lvlText w:val="(%2)"/>
      <w:lvlJc w:val="left"/>
      <w:pPr>
        <w:tabs>
          <w:tab w:val="num" w:pos="1050"/>
        </w:tabs>
        <w:ind w:left="1050" w:hanging="420"/>
      </w:pPr>
    </w:lvl>
    <w:lvl w:ilvl="2" w:tplc="04090011" w:tentative="1">
      <w:start w:val="1"/>
      <w:numFmt w:val="decimalEnclosedCircle"/>
      <w:lvlText w:val="%3"/>
      <w:lvlJc w:val="left"/>
      <w:pPr>
        <w:tabs>
          <w:tab w:val="num" w:pos="1470"/>
        </w:tabs>
        <w:ind w:left="1470" w:hanging="420"/>
      </w:pPr>
    </w:lvl>
    <w:lvl w:ilvl="3" w:tplc="0409000F" w:tentative="1">
      <w:start w:val="1"/>
      <w:numFmt w:val="decimal"/>
      <w:lvlText w:val="%4."/>
      <w:lvlJc w:val="left"/>
      <w:pPr>
        <w:tabs>
          <w:tab w:val="num" w:pos="1890"/>
        </w:tabs>
        <w:ind w:left="1890" w:hanging="420"/>
      </w:pPr>
    </w:lvl>
    <w:lvl w:ilvl="4" w:tplc="04090017" w:tentative="1">
      <w:start w:val="1"/>
      <w:numFmt w:val="aiueoFullWidth"/>
      <w:lvlText w:val="(%5)"/>
      <w:lvlJc w:val="left"/>
      <w:pPr>
        <w:tabs>
          <w:tab w:val="num" w:pos="2310"/>
        </w:tabs>
        <w:ind w:left="2310" w:hanging="420"/>
      </w:pPr>
    </w:lvl>
    <w:lvl w:ilvl="5" w:tplc="04090011" w:tentative="1">
      <w:start w:val="1"/>
      <w:numFmt w:val="decimalEnclosedCircle"/>
      <w:lvlText w:val="%6"/>
      <w:lvlJc w:val="left"/>
      <w:pPr>
        <w:tabs>
          <w:tab w:val="num" w:pos="2730"/>
        </w:tabs>
        <w:ind w:left="2730" w:hanging="420"/>
      </w:pPr>
    </w:lvl>
    <w:lvl w:ilvl="6" w:tplc="0409000F" w:tentative="1">
      <w:start w:val="1"/>
      <w:numFmt w:val="decimal"/>
      <w:lvlText w:val="%7."/>
      <w:lvlJc w:val="left"/>
      <w:pPr>
        <w:tabs>
          <w:tab w:val="num" w:pos="3150"/>
        </w:tabs>
        <w:ind w:left="3150" w:hanging="420"/>
      </w:pPr>
    </w:lvl>
    <w:lvl w:ilvl="7" w:tplc="04090017" w:tentative="1">
      <w:start w:val="1"/>
      <w:numFmt w:val="aiueoFullWidth"/>
      <w:lvlText w:val="(%8)"/>
      <w:lvlJc w:val="left"/>
      <w:pPr>
        <w:tabs>
          <w:tab w:val="num" w:pos="3570"/>
        </w:tabs>
        <w:ind w:left="3570" w:hanging="420"/>
      </w:pPr>
    </w:lvl>
    <w:lvl w:ilvl="8" w:tplc="04090011" w:tentative="1">
      <w:start w:val="1"/>
      <w:numFmt w:val="decimalEnclosedCircle"/>
      <w:lvlText w:val="%9"/>
      <w:lvlJc w:val="left"/>
      <w:pPr>
        <w:tabs>
          <w:tab w:val="num" w:pos="3990"/>
        </w:tabs>
        <w:ind w:left="3990" w:hanging="420"/>
      </w:pPr>
    </w:lvl>
  </w:abstractNum>
  <w:abstractNum w:abstractNumId="1" w15:restartNumberingAfterBreak="0">
    <w:nsid w:val="55440460"/>
    <w:multiLevelType w:val="singleLevel"/>
    <w:tmpl w:val="55440460"/>
    <w:lvl w:ilvl="0">
      <w:start w:val="3"/>
      <w:numFmt w:val="decimal"/>
      <w:suff w:val="nothing"/>
      <w:lvlText w:val="%1)"/>
      <w:lvlJc w:val="left"/>
    </w:lvl>
  </w:abstractNum>
  <w:abstractNum w:abstractNumId="2" w15:restartNumberingAfterBreak="0">
    <w:nsid w:val="55474341"/>
    <w:multiLevelType w:val="singleLevel"/>
    <w:tmpl w:val="55474341"/>
    <w:lvl w:ilvl="0">
      <w:start w:val="1"/>
      <w:numFmt w:val="decimal"/>
      <w:suff w:val="space"/>
      <w:lvlText w:val="%1)"/>
      <w:lvlJc w:val="left"/>
    </w:lvl>
  </w:abstractNum>
  <w:abstractNum w:abstractNumId="3" w15:restartNumberingAfterBreak="0">
    <w:nsid w:val="71C27D82"/>
    <w:multiLevelType w:val="multilevel"/>
    <w:tmpl w:val="86BC70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9046BAB"/>
    <w:multiLevelType w:val="multilevel"/>
    <w:tmpl w:val="A984B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79E9439A"/>
    <w:multiLevelType w:val="hybridMultilevel"/>
    <w:tmpl w:val="D5D2946C"/>
    <w:lvl w:ilvl="0" w:tplc="DB8C1242">
      <w:numFmt w:val="bullet"/>
      <w:lvlText w:val="※"/>
      <w:lvlJc w:val="left"/>
      <w:pPr>
        <w:ind w:left="1695" w:hanging="360"/>
      </w:pPr>
      <w:rPr>
        <w:rFonts w:ascii="ＤＦ太丸ゴシック体" w:eastAsia="ＤＦ太丸ゴシック体" w:hAnsi="ＤＦ太丸ゴシック体" w:cs="ＭＳ 明朝" w:hint="eastAsia"/>
      </w:rPr>
    </w:lvl>
    <w:lvl w:ilvl="1" w:tplc="0409000B" w:tentative="1">
      <w:start w:val="1"/>
      <w:numFmt w:val="bullet"/>
      <w:lvlText w:val=""/>
      <w:lvlJc w:val="left"/>
      <w:pPr>
        <w:ind w:left="2175" w:hanging="420"/>
      </w:pPr>
      <w:rPr>
        <w:rFonts w:ascii="Wingdings" w:hAnsi="Wingdings" w:hint="default"/>
      </w:rPr>
    </w:lvl>
    <w:lvl w:ilvl="2" w:tplc="0409000D" w:tentative="1">
      <w:start w:val="1"/>
      <w:numFmt w:val="bullet"/>
      <w:lvlText w:val=""/>
      <w:lvlJc w:val="left"/>
      <w:pPr>
        <w:ind w:left="2595" w:hanging="420"/>
      </w:pPr>
      <w:rPr>
        <w:rFonts w:ascii="Wingdings" w:hAnsi="Wingdings" w:hint="default"/>
      </w:rPr>
    </w:lvl>
    <w:lvl w:ilvl="3" w:tplc="04090001" w:tentative="1">
      <w:start w:val="1"/>
      <w:numFmt w:val="bullet"/>
      <w:lvlText w:val=""/>
      <w:lvlJc w:val="left"/>
      <w:pPr>
        <w:ind w:left="3015" w:hanging="420"/>
      </w:pPr>
      <w:rPr>
        <w:rFonts w:ascii="Wingdings" w:hAnsi="Wingdings" w:hint="default"/>
      </w:rPr>
    </w:lvl>
    <w:lvl w:ilvl="4" w:tplc="0409000B" w:tentative="1">
      <w:start w:val="1"/>
      <w:numFmt w:val="bullet"/>
      <w:lvlText w:val=""/>
      <w:lvlJc w:val="left"/>
      <w:pPr>
        <w:ind w:left="3435" w:hanging="420"/>
      </w:pPr>
      <w:rPr>
        <w:rFonts w:ascii="Wingdings" w:hAnsi="Wingdings" w:hint="default"/>
      </w:rPr>
    </w:lvl>
    <w:lvl w:ilvl="5" w:tplc="0409000D" w:tentative="1">
      <w:start w:val="1"/>
      <w:numFmt w:val="bullet"/>
      <w:lvlText w:val=""/>
      <w:lvlJc w:val="left"/>
      <w:pPr>
        <w:ind w:left="3855" w:hanging="420"/>
      </w:pPr>
      <w:rPr>
        <w:rFonts w:ascii="Wingdings" w:hAnsi="Wingdings" w:hint="default"/>
      </w:rPr>
    </w:lvl>
    <w:lvl w:ilvl="6" w:tplc="04090001" w:tentative="1">
      <w:start w:val="1"/>
      <w:numFmt w:val="bullet"/>
      <w:lvlText w:val=""/>
      <w:lvlJc w:val="left"/>
      <w:pPr>
        <w:ind w:left="4275" w:hanging="420"/>
      </w:pPr>
      <w:rPr>
        <w:rFonts w:ascii="Wingdings" w:hAnsi="Wingdings" w:hint="default"/>
      </w:rPr>
    </w:lvl>
    <w:lvl w:ilvl="7" w:tplc="0409000B" w:tentative="1">
      <w:start w:val="1"/>
      <w:numFmt w:val="bullet"/>
      <w:lvlText w:val=""/>
      <w:lvlJc w:val="left"/>
      <w:pPr>
        <w:ind w:left="4695" w:hanging="420"/>
      </w:pPr>
      <w:rPr>
        <w:rFonts w:ascii="Wingdings" w:hAnsi="Wingdings" w:hint="default"/>
      </w:rPr>
    </w:lvl>
    <w:lvl w:ilvl="8" w:tplc="0409000D" w:tentative="1">
      <w:start w:val="1"/>
      <w:numFmt w:val="bullet"/>
      <w:lvlText w:val=""/>
      <w:lvlJc w:val="left"/>
      <w:pPr>
        <w:ind w:left="5115" w:hanging="420"/>
      </w:pPr>
      <w:rPr>
        <w:rFonts w:ascii="Wingdings" w:hAnsi="Wingdings" w:hint="default"/>
      </w:rPr>
    </w:lvl>
  </w:abstractNum>
  <w:num w:numId="1" w16cid:durableId="75328109">
    <w:abstractNumId w:val="0"/>
  </w:num>
  <w:num w:numId="2" w16cid:durableId="389111409">
    <w:abstractNumId w:val="3"/>
  </w:num>
  <w:num w:numId="3" w16cid:durableId="1568803326">
    <w:abstractNumId w:val="4"/>
  </w:num>
  <w:num w:numId="4" w16cid:durableId="1841240693">
    <w:abstractNumId w:val="1"/>
  </w:num>
  <w:num w:numId="5" w16cid:durableId="869489540">
    <w:abstractNumId w:val="2"/>
  </w:num>
  <w:num w:numId="6" w16cid:durableId="119677600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4"/>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61441">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57928"/>
    <w:rsid w:val="00003EBC"/>
    <w:rsid w:val="00023D9B"/>
    <w:rsid w:val="00024A9A"/>
    <w:rsid w:val="000259C0"/>
    <w:rsid w:val="00042F8C"/>
    <w:rsid w:val="000437C4"/>
    <w:rsid w:val="000444F3"/>
    <w:rsid w:val="000632C8"/>
    <w:rsid w:val="00070BFE"/>
    <w:rsid w:val="00074310"/>
    <w:rsid w:val="000822C6"/>
    <w:rsid w:val="00084A05"/>
    <w:rsid w:val="00085F94"/>
    <w:rsid w:val="00091AC6"/>
    <w:rsid w:val="000B3F72"/>
    <w:rsid w:val="000B71F0"/>
    <w:rsid w:val="000B7744"/>
    <w:rsid w:val="000C1DC3"/>
    <w:rsid w:val="000D2BA2"/>
    <w:rsid w:val="000D62A8"/>
    <w:rsid w:val="000E5F0A"/>
    <w:rsid w:val="000E6880"/>
    <w:rsid w:val="000F572C"/>
    <w:rsid w:val="00102A77"/>
    <w:rsid w:val="00114CAE"/>
    <w:rsid w:val="001174D3"/>
    <w:rsid w:val="0012245A"/>
    <w:rsid w:val="00125C4A"/>
    <w:rsid w:val="001330C5"/>
    <w:rsid w:val="00144778"/>
    <w:rsid w:val="001609B8"/>
    <w:rsid w:val="0016445B"/>
    <w:rsid w:val="00164E13"/>
    <w:rsid w:val="001673ED"/>
    <w:rsid w:val="00180157"/>
    <w:rsid w:val="00196911"/>
    <w:rsid w:val="0019771B"/>
    <w:rsid w:val="001A0DA0"/>
    <w:rsid w:val="001A666B"/>
    <w:rsid w:val="001C065E"/>
    <w:rsid w:val="001C1324"/>
    <w:rsid w:val="001C4F75"/>
    <w:rsid w:val="001D2158"/>
    <w:rsid w:val="001D2A38"/>
    <w:rsid w:val="001D7555"/>
    <w:rsid w:val="001E55F0"/>
    <w:rsid w:val="001F0A8A"/>
    <w:rsid w:val="001F5B8C"/>
    <w:rsid w:val="001F7538"/>
    <w:rsid w:val="00216731"/>
    <w:rsid w:val="00217446"/>
    <w:rsid w:val="00221C2C"/>
    <w:rsid w:val="00225EF0"/>
    <w:rsid w:val="00227CDA"/>
    <w:rsid w:val="0023071E"/>
    <w:rsid w:val="00247D09"/>
    <w:rsid w:val="002535DE"/>
    <w:rsid w:val="002708C8"/>
    <w:rsid w:val="002876D7"/>
    <w:rsid w:val="002A2540"/>
    <w:rsid w:val="002A3782"/>
    <w:rsid w:val="002C290F"/>
    <w:rsid w:val="002C6D38"/>
    <w:rsid w:val="002E2DBB"/>
    <w:rsid w:val="002E7926"/>
    <w:rsid w:val="002F0815"/>
    <w:rsid w:val="00321579"/>
    <w:rsid w:val="00327AAD"/>
    <w:rsid w:val="0033337F"/>
    <w:rsid w:val="00333A16"/>
    <w:rsid w:val="00343DFF"/>
    <w:rsid w:val="0036069D"/>
    <w:rsid w:val="003642F0"/>
    <w:rsid w:val="0036777A"/>
    <w:rsid w:val="00371CC0"/>
    <w:rsid w:val="00372BD9"/>
    <w:rsid w:val="0038140D"/>
    <w:rsid w:val="00384AD0"/>
    <w:rsid w:val="003852EF"/>
    <w:rsid w:val="00386679"/>
    <w:rsid w:val="003A43E5"/>
    <w:rsid w:val="003B3B51"/>
    <w:rsid w:val="003B451C"/>
    <w:rsid w:val="003C57DC"/>
    <w:rsid w:val="003D7405"/>
    <w:rsid w:val="003E352B"/>
    <w:rsid w:val="003E6BE8"/>
    <w:rsid w:val="003F3AC1"/>
    <w:rsid w:val="003F4B96"/>
    <w:rsid w:val="003F5D95"/>
    <w:rsid w:val="00404A63"/>
    <w:rsid w:val="00406471"/>
    <w:rsid w:val="00410918"/>
    <w:rsid w:val="00421E77"/>
    <w:rsid w:val="00431AF1"/>
    <w:rsid w:val="0043425F"/>
    <w:rsid w:val="004400F7"/>
    <w:rsid w:val="00451415"/>
    <w:rsid w:val="00451F38"/>
    <w:rsid w:val="00456C06"/>
    <w:rsid w:val="004633E6"/>
    <w:rsid w:val="00463DAE"/>
    <w:rsid w:val="00474FA6"/>
    <w:rsid w:val="00481CCE"/>
    <w:rsid w:val="00482FE3"/>
    <w:rsid w:val="00483A2C"/>
    <w:rsid w:val="00483A4D"/>
    <w:rsid w:val="00487B48"/>
    <w:rsid w:val="004900FE"/>
    <w:rsid w:val="0049037D"/>
    <w:rsid w:val="00497EFF"/>
    <w:rsid w:val="004A4FAA"/>
    <w:rsid w:val="004A564D"/>
    <w:rsid w:val="004C3AF8"/>
    <w:rsid w:val="004D09B9"/>
    <w:rsid w:val="004D1F4C"/>
    <w:rsid w:val="004D4005"/>
    <w:rsid w:val="004E02D2"/>
    <w:rsid w:val="004E3E64"/>
    <w:rsid w:val="004F5337"/>
    <w:rsid w:val="00503DF1"/>
    <w:rsid w:val="00512432"/>
    <w:rsid w:val="00515A47"/>
    <w:rsid w:val="00517545"/>
    <w:rsid w:val="005227CC"/>
    <w:rsid w:val="00526960"/>
    <w:rsid w:val="00530309"/>
    <w:rsid w:val="00541716"/>
    <w:rsid w:val="0054343F"/>
    <w:rsid w:val="00547931"/>
    <w:rsid w:val="00553AD8"/>
    <w:rsid w:val="00555369"/>
    <w:rsid w:val="0056068D"/>
    <w:rsid w:val="00565D9F"/>
    <w:rsid w:val="00583DE8"/>
    <w:rsid w:val="00597E93"/>
    <w:rsid w:val="005A3639"/>
    <w:rsid w:val="005A401A"/>
    <w:rsid w:val="005A69A1"/>
    <w:rsid w:val="005A78C7"/>
    <w:rsid w:val="005B7F1C"/>
    <w:rsid w:val="005C074B"/>
    <w:rsid w:val="005C1F20"/>
    <w:rsid w:val="005D3D5B"/>
    <w:rsid w:val="005E19CC"/>
    <w:rsid w:val="005E3A7E"/>
    <w:rsid w:val="005F682F"/>
    <w:rsid w:val="005F6EE7"/>
    <w:rsid w:val="005F7855"/>
    <w:rsid w:val="006162A3"/>
    <w:rsid w:val="00633E46"/>
    <w:rsid w:val="00634C1A"/>
    <w:rsid w:val="00644141"/>
    <w:rsid w:val="00645F71"/>
    <w:rsid w:val="0065356D"/>
    <w:rsid w:val="0065357A"/>
    <w:rsid w:val="00657884"/>
    <w:rsid w:val="00657928"/>
    <w:rsid w:val="00673E87"/>
    <w:rsid w:val="006771F6"/>
    <w:rsid w:val="00683A63"/>
    <w:rsid w:val="00684CDB"/>
    <w:rsid w:val="00687398"/>
    <w:rsid w:val="00687AE9"/>
    <w:rsid w:val="00691674"/>
    <w:rsid w:val="00694183"/>
    <w:rsid w:val="006A4230"/>
    <w:rsid w:val="006A5D7A"/>
    <w:rsid w:val="006C6F24"/>
    <w:rsid w:val="006D21DC"/>
    <w:rsid w:val="006D438A"/>
    <w:rsid w:val="006D49C5"/>
    <w:rsid w:val="006E126A"/>
    <w:rsid w:val="006E20A5"/>
    <w:rsid w:val="006E5712"/>
    <w:rsid w:val="006E6006"/>
    <w:rsid w:val="006F5C65"/>
    <w:rsid w:val="006F76BA"/>
    <w:rsid w:val="007005AE"/>
    <w:rsid w:val="00711157"/>
    <w:rsid w:val="007120CC"/>
    <w:rsid w:val="0071333E"/>
    <w:rsid w:val="007162A5"/>
    <w:rsid w:val="00721659"/>
    <w:rsid w:val="007247A0"/>
    <w:rsid w:val="0072752F"/>
    <w:rsid w:val="007324B5"/>
    <w:rsid w:val="00734E76"/>
    <w:rsid w:val="0074184E"/>
    <w:rsid w:val="00744BCE"/>
    <w:rsid w:val="00755552"/>
    <w:rsid w:val="00790C59"/>
    <w:rsid w:val="007A1033"/>
    <w:rsid w:val="007A1280"/>
    <w:rsid w:val="007B5FE2"/>
    <w:rsid w:val="007C6086"/>
    <w:rsid w:val="007D5C47"/>
    <w:rsid w:val="007E2DBC"/>
    <w:rsid w:val="007F2F66"/>
    <w:rsid w:val="007F3C1B"/>
    <w:rsid w:val="007F57B3"/>
    <w:rsid w:val="007F6F8F"/>
    <w:rsid w:val="008169B5"/>
    <w:rsid w:val="00820907"/>
    <w:rsid w:val="008221A1"/>
    <w:rsid w:val="008249F3"/>
    <w:rsid w:val="008333D2"/>
    <w:rsid w:val="00836732"/>
    <w:rsid w:val="0084289A"/>
    <w:rsid w:val="00851E85"/>
    <w:rsid w:val="00852371"/>
    <w:rsid w:val="00856A96"/>
    <w:rsid w:val="008626B1"/>
    <w:rsid w:val="00871F29"/>
    <w:rsid w:val="00876F0C"/>
    <w:rsid w:val="00894E6A"/>
    <w:rsid w:val="008B01F8"/>
    <w:rsid w:val="008C0A4A"/>
    <w:rsid w:val="008C5099"/>
    <w:rsid w:val="008D6453"/>
    <w:rsid w:val="008E51CB"/>
    <w:rsid w:val="00901330"/>
    <w:rsid w:val="0090705A"/>
    <w:rsid w:val="009123D3"/>
    <w:rsid w:val="009162A7"/>
    <w:rsid w:val="009210B3"/>
    <w:rsid w:val="009267EE"/>
    <w:rsid w:val="00927FEA"/>
    <w:rsid w:val="009448B7"/>
    <w:rsid w:val="00953E4F"/>
    <w:rsid w:val="009637C6"/>
    <w:rsid w:val="0098580E"/>
    <w:rsid w:val="00987C58"/>
    <w:rsid w:val="00993732"/>
    <w:rsid w:val="009A47EB"/>
    <w:rsid w:val="009A4DB1"/>
    <w:rsid w:val="009A687B"/>
    <w:rsid w:val="009B1F9D"/>
    <w:rsid w:val="009C1E00"/>
    <w:rsid w:val="009D1200"/>
    <w:rsid w:val="009D22D3"/>
    <w:rsid w:val="009E6AE1"/>
    <w:rsid w:val="009F0924"/>
    <w:rsid w:val="00A024FA"/>
    <w:rsid w:val="00A0436F"/>
    <w:rsid w:val="00A0652C"/>
    <w:rsid w:val="00A06EC8"/>
    <w:rsid w:val="00A12AD6"/>
    <w:rsid w:val="00A152EC"/>
    <w:rsid w:val="00A16C53"/>
    <w:rsid w:val="00A3302D"/>
    <w:rsid w:val="00A35997"/>
    <w:rsid w:val="00A40F0A"/>
    <w:rsid w:val="00A4484E"/>
    <w:rsid w:val="00A51577"/>
    <w:rsid w:val="00A540B3"/>
    <w:rsid w:val="00A57E02"/>
    <w:rsid w:val="00A62D76"/>
    <w:rsid w:val="00A6394D"/>
    <w:rsid w:val="00A74F2A"/>
    <w:rsid w:val="00A81C8B"/>
    <w:rsid w:val="00A93836"/>
    <w:rsid w:val="00A976A1"/>
    <w:rsid w:val="00A97DF4"/>
    <w:rsid w:val="00AA500D"/>
    <w:rsid w:val="00AC22F4"/>
    <w:rsid w:val="00AC564E"/>
    <w:rsid w:val="00AD3646"/>
    <w:rsid w:val="00AD6172"/>
    <w:rsid w:val="00AE7DB3"/>
    <w:rsid w:val="00AF25DF"/>
    <w:rsid w:val="00AF796F"/>
    <w:rsid w:val="00B13359"/>
    <w:rsid w:val="00B15EC0"/>
    <w:rsid w:val="00B25710"/>
    <w:rsid w:val="00B27E8D"/>
    <w:rsid w:val="00B3425A"/>
    <w:rsid w:val="00B4563D"/>
    <w:rsid w:val="00B45E71"/>
    <w:rsid w:val="00B55015"/>
    <w:rsid w:val="00B63394"/>
    <w:rsid w:val="00B76DD9"/>
    <w:rsid w:val="00B80F8A"/>
    <w:rsid w:val="00B83739"/>
    <w:rsid w:val="00B8523B"/>
    <w:rsid w:val="00B92778"/>
    <w:rsid w:val="00B9423B"/>
    <w:rsid w:val="00B95789"/>
    <w:rsid w:val="00B95D13"/>
    <w:rsid w:val="00BB4DDB"/>
    <w:rsid w:val="00BC336F"/>
    <w:rsid w:val="00BD1AC8"/>
    <w:rsid w:val="00BD545C"/>
    <w:rsid w:val="00BE313A"/>
    <w:rsid w:val="00C1583C"/>
    <w:rsid w:val="00C2349D"/>
    <w:rsid w:val="00C2600E"/>
    <w:rsid w:val="00C37D9C"/>
    <w:rsid w:val="00C53E05"/>
    <w:rsid w:val="00C71BFA"/>
    <w:rsid w:val="00C71CC2"/>
    <w:rsid w:val="00C733D1"/>
    <w:rsid w:val="00C87082"/>
    <w:rsid w:val="00CA2ED8"/>
    <w:rsid w:val="00CA58FD"/>
    <w:rsid w:val="00CA6E38"/>
    <w:rsid w:val="00CB1316"/>
    <w:rsid w:val="00CB287A"/>
    <w:rsid w:val="00CB37C0"/>
    <w:rsid w:val="00CC036C"/>
    <w:rsid w:val="00CC1DBE"/>
    <w:rsid w:val="00CC5C65"/>
    <w:rsid w:val="00CC61F9"/>
    <w:rsid w:val="00CE0DDA"/>
    <w:rsid w:val="00CE1D27"/>
    <w:rsid w:val="00CF0968"/>
    <w:rsid w:val="00D12947"/>
    <w:rsid w:val="00D203B6"/>
    <w:rsid w:val="00D50F0E"/>
    <w:rsid w:val="00D52413"/>
    <w:rsid w:val="00D57D59"/>
    <w:rsid w:val="00D70721"/>
    <w:rsid w:val="00D72BCA"/>
    <w:rsid w:val="00D73652"/>
    <w:rsid w:val="00D7402F"/>
    <w:rsid w:val="00D854A1"/>
    <w:rsid w:val="00DA6B38"/>
    <w:rsid w:val="00DB77EE"/>
    <w:rsid w:val="00DC3F2D"/>
    <w:rsid w:val="00DE19D0"/>
    <w:rsid w:val="00DE270F"/>
    <w:rsid w:val="00DE36EA"/>
    <w:rsid w:val="00DF3B60"/>
    <w:rsid w:val="00DF5C32"/>
    <w:rsid w:val="00E03920"/>
    <w:rsid w:val="00E10A60"/>
    <w:rsid w:val="00E11AD4"/>
    <w:rsid w:val="00E23725"/>
    <w:rsid w:val="00E27424"/>
    <w:rsid w:val="00E33B10"/>
    <w:rsid w:val="00E37667"/>
    <w:rsid w:val="00E50341"/>
    <w:rsid w:val="00E666E8"/>
    <w:rsid w:val="00E776EF"/>
    <w:rsid w:val="00E77955"/>
    <w:rsid w:val="00E81EBA"/>
    <w:rsid w:val="00E82121"/>
    <w:rsid w:val="00E91AFE"/>
    <w:rsid w:val="00E9202C"/>
    <w:rsid w:val="00EA5B64"/>
    <w:rsid w:val="00EB1B83"/>
    <w:rsid w:val="00EB1EBC"/>
    <w:rsid w:val="00ED6123"/>
    <w:rsid w:val="00ED6CEF"/>
    <w:rsid w:val="00EE5507"/>
    <w:rsid w:val="00EE7582"/>
    <w:rsid w:val="00F0038C"/>
    <w:rsid w:val="00F03F35"/>
    <w:rsid w:val="00F04774"/>
    <w:rsid w:val="00F136C9"/>
    <w:rsid w:val="00F229AB"/>
    <w:rsid w:val="00F305D4"/>
    <w:rsid w:val="00F42EA7"/>
    <w:rsid w:val="00F67940"/>
    <w:rsid w:val="00F70EA0"/>
    <w:rsid w:val="00F747FA"/>
    <w:rsid w:val="00F76E4E"/>
    <w:rsid w:val="00F84CFC"/>
    <w:rsid w:val="00F86D31"/>
    <w:rsid w:val="00F90036"/>
    <w:rsid w:val="00F92C94"/>
    <w:rsid w:val="00FA1393"/>
    <w:rsid w:val="00FA2FA7"/>
    <w:rsid w:val="00FA37B6"/>
    <w:rsid w:val="00FA5077"/>
    <w:rsid w:val="00FB3E36"/>
    <w:rsid w:val="00FB62D9"/>
    <w:rsid w:val="00FC32C5"/>
    <w:rsid w:val="00FC36D3"/>
    <w:rsid w:val="00FC5841"/>
    <w:rsid w:val="00FC7898"/>
    <w:rsid w:val="00FC79F6"/>
    <w:rsid w:val="00FD32A7"/>
    <w:rsid w:val="00FE41AA"/>
    <w:rsid w:val="00FE4BDE"/>
    <w:rsid w:val="00FE6B97"/>
    <w:rsid w:val="00FF559C"/>
    <w:rsid w:val="00FF724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v:textbox inset="5.85pt,.7pt,5.85pt,.7pt"/>
    </o:shapedefaults>
    <o:shapelayout v:ext="edit">
      <o:idmap v:ext="edit" data="1"/>
    </o:shapelayout>
  </w:shapeDefaults>
  <w:decimalSymbol w:val="."/>
  <w:listSeparator w:val=","/>
  <w14:docId w14:val="676A0A00"/>
  <w15:docId w15:val="{FD26297A-FAED-49A6-A44C-D12033ADE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734E76"/>
    <w:pPr>
      <w:widowControl w:val="0"/>
      <w:jc w:val="both"/>
    </w:pPr>
    <w:rPr>
      <w:kern w:val="2"/>
      <w:sz w:val="21"/>
      <w:szCs w:val="24"/>
    </w:rPr>
  </w:style>
  <w:style w:type="paragraph" w:styleId="3">
    <w:name w:val="heading 3"/>
    <w:basedOn w:val="a"/>
    <w:link w:val="30"/>
    <w:uiPriority w:val="9"/>
    <w:qFormat/>
    <w:rsid w:val="004E3E64"/>
    <w:pPr>
      <w:widowControl/>
      <w:spacing w:before="100" w:beforeAutospacing="1" w:after="100" w:afterAutospacing="1"/>
      <w:jc w:val="left"/>
      <w:outlineLvl w:val="2"/>
    </w:pPr>
    <w:rPr>
      <w:rFonts w:ascii="ＭＳ Ｐゴシック" w:eastAsia="ＭＳ Ｐゴシック" w:hAnsi="ＭＳ Ｐゴシック"/>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221A1"/>
    <w:pPr>
      <w:tabs>
        <w:tab w:val="center" w:pos="4252"/>
        <w:tab w:val="right" w:pos="8504"/>
      </w:tabs>
      <w:snapToGrid w:val="0"/>
    </w:pPr>
  </w:style>
  <w:style w:type="character" w:customStyle="1" w:styleId="a4">
    <w:name w:val="ヘッダー (文字)"/>
    <w:link w:val="a3"/>
    <w:rsid w:val="008221A1"/>
    <w:rPr>
      <w:kern w:val="2"/>
      <w:sz w:val="21"/>
      <w:szCs w:val="24"/>
    </w:rPr>
  </w:style>
  <w:style w:type="paragraph" w:styleId="a5">
    <w:name w:val="footer"/>
    <w:basedOn w:val="a"/>
    <w:link w:val="a6"/>
    <w:rsid w:val="008221A1"/>
    <w:pPr>
      <w:tabs>
        <w:tab w:val="center" w:pos="4252"/>
        <w:tab w:val="right" w:pos="8504"/>
      </w:tabs>
      <w:snapToGrid w:val="0"/>
    </w:pPr>
  </w:style>
  <w:style w:type="character" w:customStyle="1" w:styleId="a6">
    <w:name w:val="フッター (文字)"/>
    <w:link w:val="a5"/>
    <w:rsid w:val="008221A1"/>
    <w:rPr>
      <w:kern w:val="2"/>
      <w:sz w:val="21"/>
      <w:szCs w:val="24"/>
    </w:rPr>
  </w:style>
  <w:style w:type="character" w:styleId="a7">
    <w:name w:val="Hyperlink"/>
    <w:rsid w:val="000437C4"/>
    <w:rPr>
      <w:color w:val="0000FF"/>
      <w:u w:val="single"/>
    </w:rPr>
  </w:style>
  <w:style w:type="paragraph" w:styleId="a8">
    <w:name w:val="Document Map"/>
    <w:basedOn w:val="a"/>
    <w:semiHidden/>
    <w:rsid w:val="00C53E05"/>
    <w:pPr>
      <w:shd w:val="clear" w:color="auto" w:fill="000080"/>
    </w:pPr>
    <w:rPr>
      <w:rFonts w:ascii="Arial" w:eastAsia="ＭＳ ゴシック" w:hAnsi="Arial"/>
    </w:rPr>
  </w:style>
  <w:style w:type="character" w:customStyle="1" w:styleId="30">
    <w:name w:val="見出し 3 (文字)"/>
    <w:link w:val="3"/>
    <w:uiPriority w:val="9"/>
    <w:rsid w:val="004E3E64"/>
    <w:rPr>
      <w:rFonts w:ascii="ＭＳ Ｐゴシック" w:eastAsia="ＭＳ Ｐゴシック" w:hAnsi="ＭＳ Ｐゴシック" w:cs="ＭＳ Ｐゴシック"/>
      <w:b/>
      <w:bCs/>
      <w:sz w:val="27"/>
      <w:szCs w:val="27"/>
    </w:rPr>
  </w:style>
  <w:style w:type="character" w:customStyle="1" w:styleId="mw-headline">
    <w:name w:val="mw-headline"/>
    <w:basedOn w:val="a0"/>
    <w:rsid w:val="004E3E64"/>
  </w:style>
  <w:style w:type="character" w:customStyle="1" w:styleId="mw-editsection">
    <w:name w:val="mw-editsection"/>
    <w:basedOn w:val="a0"/>
    <w:rsid w:val="004E3E64"/>
  </w:style>
  <w:style w:type="character" w:customStyle="1" w:styleId="mw-editsection-bracket">
    <w:name w:val="mw-editsection-bracket"/>
    <w:basedOn w:val="a0"/>
    <w:rsid w:val="004E3E64"/>
  </w:style>
  <w:style w:type="paragraph" w:styleId="a9">
    <w:name w:val="Balloon Text"/>
    <w:basedOn w:val="a"/>
    <w:link w:val="aa"/>
    <w:rsid w:val="00070BFE"/>
    <w:rPr>
      <w:rFonts w:ascii="Arial" w:eastAsia="ＭＳ ゴシック" w:hAnsi="Arial"/>
      <w:sz w:val="18"/>
      <w:szCs w:val="18"/>
    </w:rPr>
  </w:style>
  <w:style w:type="character" w:customStyle="1" w:styleId="aa">
    <w:name w:val="吹き出し (文字)"/>
    <w:link w:val="a9"/>
    <w:rsid w:val="00070BFE"/>
    <w:rPr>
      <w:rFonts w:ascii="Arial" w:eastAsia="ＭＳ ゴシック" w:hAnsi="Arial" w:cs="Times New Roman"/>
      <w:kern w:val="2"/>
      <w:sz w:val="18"/>
      <w:szCs w:val="18"/>
    </w:rPr>
  </w:style>
  <w:style w:type="paragraph" w:styleId="Web">
    <w:name w:val="Normal (Web)"/>
    <w:basedOn w:val="a"/>
    <w:uiPriority w:val="99"/>
    <w:unhideWhenUsed/>
    <w:rsid w:val="001330C5"/>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8819702">
      <w:bodyDiv w:val="1"/>
      <w:marLeft w:val="0"/>
      <w:marRight w:val="0"/>
      <w:marTop w:val="0"/>
      <w:marBottom w:val="0"/>
      <w:divBdr>
        <w:top w:val="none" w:sz="0" w:space="0" w:color="auto"/>
        <w:left w:val="none" w:sz="0" w:space="0" w:color="auto"/>
        <w:bottom w:val="none" w:sz="0" w:space="0" w:color="auto"/>
        <w:right w:val="none" w:sz="0" w:space="0" w:color="auto"/>
      </w:divBdr>
      <w:divsChild>
        <w:div w:id="1651665157">
          <w:marLeft w:val="0"/>
          <w:marRight w:val="0"/>
          <w:marTop w:val="0"/>
          <w:marBottom w:val="0"/>
          <w:divBdr>
            <w:top w:val="none" w:sz="0" w:space="0" w:color="auto"/>
            <w:left w:val="none" w:sz="0" w:space="0" w:color="auto"/>
            <w:bottom w:val="none" w:sz="0" w:space="0" w:color="auto"/>
            <w:right w:val="none" w:sz="0" w:space="0" w:color="auto"/>
          </w:divBdr>
          <w:divsChild>
            <w:div w:id="1518956748">
              <w:marLeft w:val="0"/>
              <w:marRight w:val="0"/>
              <w:marTop w:val="0"/>
              <w:marBottom w:val="0"/>
              <w:divBdr>
                <w:top w:val="none" w:sz="0" w:space="0" w:color="auto"/>
                <w:left w:val="none" w:sz="0" w:space="0" w:color="auto"/>
                <w:bottom w:val="none" w:sz="0" w:space="0" w:color="auto"/>
                <w:right w:val="none" w:sz="0" w:space="0" w:color="auto"/>
              </w:divBdr>
              <w:divsChild>
                <w:div w:id="56167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557664">
      <w:bodyDiv w:val="1"/>
      <w:marLeft w:val="0"/>
      <w:marRight w:val="0"/>
      <w:marTop w:val="0"/>
      <w:marBottom w:val="0"/>
      <w:divBdr>
        <w:top w:val="none" w:sz="0" w:space="0" w:color="auto"/>
        <w:left w:val="none" w:sz="0" w:space="0" w:color="auto"/>
        <w:bottom w:val="none" w:sz="0" w:space="0" w:color="auto"/>
        <w:right w:val="none" w:sz="0" w:space="0" w:color="auto"/>
      </w:divBdr>
    </w:div>
    <w:div w:id="1241258430">
      <w:bodyDiv w:val="1"/>
      <w:marLeft w:val="0"/>
      <w:marRight w:val="0"/>
      <w:marTop w:val="0"/>
      <w:marBottom w:val="0"/>
      <w:divBdr>
        <w:top w:val="none" w:sz="0" w:space="0" w:color="auto"/>
        <w:left w:val="none" w:sz="0" w:space="0" w:color="auto"/>
        <w:bottom w:val="none" w:sz="0" w:space="0" w:color="auto"/>
        <w:right w:val="none" w:sz="0" w:space="0" w:color="auto"/>
      </w:divBdr>
      <w:divsChild>
        <w:div w:id="625896214">
          <w:marLeft w:val="0"/>
          <w:marRight w:val="0"/>
          <w:marTop w:val="0"/>
          <w:marBottom w:val="0"/>
          <w:divBdr>
            <w:top w:val="none" w:sz="0" w:space="0" w:color="auto"/>
            <w:left w:val="none" w:sz="0" w:space="0" w:color="auto"/>
            <w:bottom w:val="none" w:sz="0" w:space="0" w:color="auto"/>
            <w:right w:val="none" w:sz="0" w:space="0" w:color="auto"/>
          </w:divBdr>
          <w:divsChild>
            <w:div w:id="1499421903">
              <w:marLeft w:val="0"/>
              <w:marRight w:val="0"/>
              <w:marTop w:val="0"/>
              <w:marBottom w:val="0"/>
              <w:divBdr>
                <w:top w:val="none" w:sz="0" w:space="0" w:color="auto"/>
                <w:left w:val="none" w:sz="0" w:space="0" w:color="auto"/>
                <w:bottom w:val="none" w:sz="0" w:space="0" w:color="auto"/>
                <w:right w:val="none" w:sz="0" w:space="0" w:color="auto"/>
              </w:divBdr>
              <w:divsChild>
                <w:div w:id="123072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1732155">
      <w:bodyDiv w:val="1"/>
      <w:marLeft w:val="0"/>
      <w:marRight w:val="0"/>
      <w:marTop w:val="0"/>
      <w:marBottom w:val="0"/>
      <w:divBdr>
        <w:top w:val="none" w:sz="0" w:space="0" w:color="auto"/>
        <w:left w:val="none" w:sz="0" w:space="0" w:color="auto"/>
        <w:bottom w:val="none" w:sz="0" w:space="0" w:color="auto"/>
        <w:right w:val="none" w:sz="0" w:space="0" w:color="auto"/>
      </w:divBdr>
      <w:divsChild>
        <w:div w:id="1900051321">
          <w:marLeft w:val="0"/>
          <w:marRight w:val="0"/>
          <w:marTop w:val="0"/>
          <w:marBottom w:val="0"/>
          <w:divBdr>
            <w:top w:val="none" w:sz="0" w:space="0" w:color="auto"/>
            <w:left w:val="none" w:sz="0" w:space="0" w:color="auto"/>
            <w:bottom w:val="none" w:sz="0" w:space="0" w:color="auto"/>
            <w:right w:val="none" w:sz="0" w:space="0" w:color="auto"/>
          </w:divBdr>
          <w:divsChild>
            <w:div w:id="1605453648">
              <w:marLeft w:val="0"/>
              <w:marRight w:val="0"/>
              <w:marTop w:val="0"/>
              <w:marBottom w:val="0"/>
              <w:divBdr>
                <w:top w:val="none" w:sz="0" w:space="0" w:color="auto"/>
                <w:left w:val="none" w:sz="0" w:space="0" w:color="auto"/>
                <w:bottom w:val="none" w:sz="0" w:space="0" w:color="auto"/>
                <w:right w:val="none" w:sz="0" w:space="0" w:color="auto"/>
              </w:divBdr>
              <w:divsChild>
                <w:div w:id="1766219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wachi-k@mb.ccnw.ne.jp" TargetMode="Externa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kasugai.genki365.net/"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3EF3AC-E90C-40AC-BAE2-15D62E5392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920</Words>
  <Characters>5246</Characters>
  <Application>Microsoft Office Word</Application>
  <DocSecurity>0</DocSecurity>
  <Lines>43</Lines>
  <Paragraphs>12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「ふるさと春日井学」研究フォーラム</vt:lpstr>
      <vt:lpstr>「ふるさと春日井学」研究フォーラム</vt:lpstr>
    </vt:vector>
  </TitlesOfParts>
  <Company>Hewlett-Packard Company</Company>
  <LinksUpToDate>false</LinksUpToDate>
  <CharactersWithSpaces>6154</CharactersWithSpaces>
  <SharedDoc>false</SharedDoc>
  <HLinks>
    <vt:vector size="6" baseType="variant">
      <vt:variant>
        <vt:i4>7864321</vt:i4>
      </vt:variant>
      <vt:variant>
        <vt:i4>0</vt:i4>
      </vt:variant>
      <vt:variant>
        <vt:i4>0</vt:i4>
      </vt:variant>
      <vt:variant>
        <vt:i4>5</vt:i4>
      </vt:variant>
      <vt:variant>
        <vt:lpwstr>mailto:Kawachi-k@mb.ccnw.ne.jp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「ふるさと春日井学」研究フォーラム</dc:title>
  <dc:creator>河地</dc:creator>
  <cp:lastModifiedBy>清 河地</cp:lastModifiedBy>
  <cp:revision>2</cp:revision>
  <cp:lastPrinted>2024-05-16T11:32:00Z</cp:lastPrinted>
  <dcterms:created xsi:type="dcterms:W3CDTF">2024-05-16T11:33:00Z</dcterms:created>
  <dcterms:modified xsi:type="dcterms:W3CDTF">2024-05-16T11:33:00Z</dcterms:modified>
</cp:coreProperties>
</file>