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24"/>
        <w:gridCol w:w="2180"/>
      </w:tblGrid>
      <w:tr w:rsidR="00657928" w:rsidRPr="00657928">
        <w:trPr>
          <w:trHeight w:val="1344"/>
        </w:trPr>
        <w:tc>
          <w:tcPr>
            <w:tcW w:w="6324" w:type="dxa"/>
            <w:tcBorders>
              <w:top w:val="nil"/>
              <w:left w:val="nil"/>
              <w:bottom w:val="nil"/>
              <w:right w:val="nil"/>
            </w:tcBorders>
          </w:tcPr>
          <w:p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olor w:val="000000"/>
                <w:kern w:val="0"/>
                <w:szCs w:val="21"/>
              </w:rPr>
              <w:t xml:space="preserve">     </w:t>
            </w:r>
            <w:r w:rsidRPr="00657928">
              <w:rPr>
                <w:rFonts w:ascii="ＭＳ 明朝" w:eastAsia="ＤＨＰ特太ゴシック体" w:hAnsi="Times New Roman" w:cs="ＤＨＰ特太ゴシック体" w:hint="eastAsia"/>
                <w:b/>
                <w:bCs/>
                <w:i/>
                <w:iCs/>
                <w:color w:val="FF00FF"/>
                <w:kern w:val="0"/>
                <w:sz w:val="28"/>
                <w:szCs w:val="28"/>
              </w:rPr>
              <w:t>「</w:t>
            </w:r>
            <w:r w:rsidRPr="00657928">
              <w:rPr>
                <w:rFonts w:ascii="ＭＳ 明朝" w:eastAsia="ＤＨＰ特太ゴシック体" w:hAnsi="Times New Roman" w:cs="ＤＨＰ特太ゴシック体" w:hint="eastAsia"/>
                <w:b/>
                <w:bCs/>
                <w:i/>
                <w:iCs/>
                <w:color w:val="FF00FF"/>
                <w:kern w:val="0"/>
                <w:sz w:val="32"/>
                <w:szCs w:val="32"/>
              </w:rPr>
              <w:t>ふるさと春日井学」研究フォーラム</w:t>
            </w:r>
          </w:p>
          <w:p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olor w:val="000000"/>
                <w:kern w:val="0"/>
                <w:sz w:val="28"/>
                <w:szCs w:val="28"/>
              </w:rPr>
              <w:t xml:space="preserve">     </w:t>
            </w:r>
            <w:r w:rsidRPr="00657928">
              <w:rPr>
                <w:rFonts w:ascii="Times New Roman" w:hAnsi="Times New Roman"/>
                <w:color w:val="0000FF"/>
                <w:kern w:val="0"/>
                <w:sz w:val="28"/>
                <w:szCs w:val="28"/>
              </w:rPr>
              <w:t xml:space="preserve"> </w:t>
            </w:r>
            <w:r w:rsidRPr="00657928">
              <w:rPr>
                <w:rFonts w:ascii="Times New Roman" w:hAnsi="Times New Roman" w:cs="ＭＳ 明朝" w:hint="eastAsia"/>
                <w:color w:val="0000FF"/>
                <w:kern w:val="0"/>
                <w:sz w:val="28"/>
                <w:szCs w:val="28"/>
              </w:rPr>
              <w:t xml:space="preserve">　</w:t>
            </w:r>
            <w:r w:rsidRPr="00657928">
              <w:rPr>
                <w:rFonts w:ascii="Times New Roman" w:hAnsi="Times New Roman"/>
                <w:color w:val="0000FF"/>
                <w:kern w:val="0"/>
                <w:sz w:val="28"/>
                <w:szCs w:val="28"/>
              </w:rPr>
              <w:t xml:space="preserve">Forum for </w:t>
            </w:r>
            <w:proofErr w:type="spellStart"/>
            <w:r w:rsidRPr="00657928">
              <w:rPr>
                <w:rFonts w:ascii="Times New Roman" w:hAnsi="Times New Roman"/>
                <w:color w:val="0000FF"/>
                <w:kern w:val="0"/>
                <w:sz w:val="28"/>
                <w:szCs w:val="28"/>
              </w:rPr>
              <w:t>Furusato</w:t>
            </w:r>
            <w:proofErr w:type="spellEnd"/>
            <w:r w:rsidRPr="00657928">
              <w:rPr>
                <w:rFonts w:ascii="Times New Roman" w:hAnsi="Times New Roman"/>
                <w:color w:val="0000FF"/>
                <w:kern w:val="0"/>
                <w:sz w:val="28"/>
                <w:szCs w:val="28"/>
              </w:rPr>
              <w:t xml:space="preserve"> Kasugai Studies</w:t>
            </w:r>
          </w:p>
          <w:p w:rsidR="00657928" w:rsidRPr="006F76BA" w:rsidRDefault="00657928" w:rsidP="00657928">
            <w:pPr>
              <w:suppressAutoHyphens/>
              <w:kinsoku w:val="0"/>
              <w:wordWrap w:val="0"/>
              <w:overflowPunct w:val="0"/>
              <w:autoSpaceDE w:val="0"/>
              <w:autoSpaceDN w:val="0"/>
              <w:adjustRightInd w:val="0"/>
              <w:spacing w:line="336" w:lineRule="atLeast"/>
              <w:jc w:val="left"/>
              <w:textAlignment w:val="baseline"/>
              <w:rPr>
                <w:rFonts w:ascii="Times New Roman" w:eastAsia="ＤＦ特太ゴシック体" w:hAnsi="Times New Roman"/>
                <w:b/>
                <w:color w:val="FF0000"/>
                <w:kern w:val="0"/>
                <w:szCs w:val="21"/>
              </w:rPr>
            </w:pPr>
            <w:r w:rsidRPr="00657928">
              <w:rPr>
                <w:rFonts w:ascii="Times New Roman" w:hAnsi="Times New Roman"/>
                <w:color w:val="000000"/>
                <w:kern w:val="0"/>
                <w:szCs w:val="21"/>
              </w:rPr>
              <w:t xml:space="preserve">    </w:t>
            </w:r>
            <w:r w:rsidR="006F76BA">
              <w:rPr>
                <w:rFonts w:ascii="Times New Roman" w:hAnsi="Times New Roman" w:hint="eastAsia"/>
                <w:color w:val="000000"/>
                <w:kern w:val="0"/>
                <w:szCs w:val="21"/>
              </w:rPr>
              <w:t xml:space="preserve">　</w:t>
            </w:r>
            <w:r w:rsidRPr="00657928">
              <w:rPr>
                <w:rFonts w:ascii="Times New Roman" w:hAnsi="Times New Roman"/>
                <w:color w:val="000000"/>
                <w:kern w:val="0"/>
                <w:szCs w:val="21"/>
              </w:rPr>
              <w:t xml:space="preserve"> </w:t>
            </w:r>
            <w:r w:rsidR="000632C8" w:rsidRPr="006F76BA">
              <w:rPr>
                <w:rFonts w:ascii="Times New Roman" w:eastAsia="ＤＦ特太ゴシック体" w:hAnsi="Times New Roman" w:hint="eastAsia"/>
                <w:b/>
                <w:color w:val="FF0000"/>
                <w:kern w:val="0"/>
                <w:szCs w:val="21"/>
              </w:rPr>
              <w:t>「ふるさと春日井」地域活性化</w:t>
            </w:r>
            <w:r w:rsidR="006F76BA" w:rsidRPr="006F76BA">
              <w:rPr>
                <w:rFonts w:ascii="Times New Roman" w:eastAsia="ＤＦ特太ゴシック体" w:hAnsi="Times New Roman" w:hint="eastAsia"/>
                <w:b/>
                <w:color w:val="FF0000"/>
                <w:kern w:val="0"/>
                <w:szCs w:val="21"/>
              </w:rPr>
              <w:t>・まちづくり</w:t>
            </w:r>
            <w:r w:rsidR="000632C8" w:rsidRPr="006F76BA">
              <w:rPr>
                <w:rFonts w:ascii="Times New Roman" w:eastAsia="ＤＦ特太ゴシック体" w:hAnsi="Times New Roman" w:hint="eastAsia"/>
                <w:b/>
                <w:color w:val="FF0000"/>
                <w:kern w:val="0"/>
                <w:szCs w:val="21"/>
              </w:rPr>
              <w:t>への応援</w:t>
            </w:r>
          </w:p>
          <w:p w:rsidR="000632C8" w:rsidRPr="00657928" w:rsidRDefault="006F76BA"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kern w:val="0"/>
                <w:sz w:val="24"/>
              </w:rPr>
            </w:pPr>
            <w:r w:rsidRPr="006F76BA">
              <w:rPr>
                <w:rFonts w:ascii="ＭＳ 明朝" w:eastAsia="ＤＦ特太ゴシック体" w:hAnsi="Times New Roman" w:hint="eastAsia"/>
                <w:b/>
                <w:color w:val="FF0000"/>
                <w:kern w:val="0"/>
                <w:sz w:val="24"/>
              </w:rPr>
              <w:t xml:space="preserve">　　　　　　　　　　　メッセージ</w:t>
            </w:r>
          </w:p>
        </w:tc>
        <w:tc>
          <w:tcPr>
            <w:tcW w:w="2180" w:type="dxa"/>
            <w:tcBorders>
              <w:top w:val="nil"/>
              <w:left w:val="nil"/>
              <w:bottom w:val="nil"/>
              <w:right w:val="nil"/>
            </w:tcBorders>
          </w:tcPr>
          <w:p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s="ＭＳ 明朝" w:hint="eastAsia"/>
                <w:color w:val="000000"/>
                <w:spacing w:val="2"/>
                <w:kern w:val="0"/>
                <w:sz w:val="48"/>
                <w:szCs w:val="48"/>
              </w:rPr>
              <w:t xml:space="preserve">　</w:t>
            </w:r>
            <w:r w:rsidRPr="00657928">
              <w:rPr>
                <w:rFonts w:ascii="ＭＳ 明朝" w:eastAsia="ＤＦ特太ゴシック体" w:hAnsi="Times New Roman" w:cs="ＤＦ特太ゴシック体" w:hint="eastAsia"/>
                <w:color w:val="000000"/>
                <w:spacing w:val="2"/>
                <w:kern w:val="0"/>
                <w:sz w:val="48"/>
                <w:szCs w:val="48"/>
              </w:rPr>
              <w:t>会報</w:t>
            </w:r>
          </w:p>
          <w:p w:rsidR="00657928" w:rsidRPr="00657928"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color w:val="000000"/>
                <w:spacing w:val="2"/>
                <w:kern w:val="0"/>
                <w:szCs w:val="21"/>
              </w:rPr>
            </w:pPr>
            <w:r w:rsidRPr="00657928">
              <w:rPr>
                <w:rFonts w:ascii="Times New Roman" w:hAnsi="Times New Roman"/>
                <w:color w:val="000000"/>
                <w:kern w:val="0"/>
                <w:szCs w:val="21"/>
              </w:rPr>
              <w:t xml:space="preserve">     </w:t>
            </w:r>
            <w:r w:rsidRPr="00657928">
              <w:rPr>
                <w:rFonts w:ascii="ＭＳ 明朝" w:eastAsia="ＤＦ特太ゴシック体" w:hAnsi="Times New Roman" w:cs="ＤＦ特太ゴシック体" w:hint="eastAsia"/>
                <w:b/>
                <w:bCs/>
                <w:color w:val="000000"/>
                <w:kern w:val="0"/>
                <w:szCs w:val="21"/>
              </w:rPr>
              <w:t>ＮＯ．</w:t>
            </w:r>
            <w:r w:rsidR="00FA2FA7" w:rsidRPr="00FA2FA7">
              <w:rPr>
                <w:rFonts w:ascii="ＤＨＰ特太ゴシック体" w:eastAsia="ＤＨＰ特太ゴシック体" w:hAnsi="Times New Roman" w:cs="ＤＦ特太ゴシック体" w:hint="eastAsia"/>
                <w:b/>
                <w:bCs/>
                <w:color w:val="000000"/>
                <w:kern w:val="0"/>
                <w:szCs w:val="21"/>
              </w:rPr>
              <w:t>2</w:t>
            </w:r>
            <w:r w:rsidR="00474FA6">
              <w:rPr>
                <w:rFonts w:ascii="ＤＨＰ特太ゴシック体" w:eastAsia="ＤＨＰ特太ゴシック体" w:hAnsi="Times New Roman" w:cs="ＤＦ特太ゴシック体" w:hint="eastAsia"/>
                <w:b/>
                <w:bCs/>
                <w:color w:val="000000"/>
                <w:kern w:val="0"/>
                <w:szCs w:val="21"/>
              </w:rPr>
              <w:t>6</w:t>
            </w:r>
          </w:p>
          <w:p w:rsidR="005C1F20" w:rsidRDefault="00657928" w:rsidP="000437C4">
            <w:pPr>
              <w:suppressAutoHyphens/>
              <w:kinsoku w:val="0"/>
              <w:overflowPunct w:val="0"/>
              <w:autoSpaceDE w:val="0"/>
              <w:autoSpaceDN w:val="0"/>
              <w:adjustRightInd w:val="0"/>
              <w:spacing w:line="336" w:lineRule="atLeast"/>
              <w:ind w:left="420" w:hangingChars="200" w:hanging="420"/>
              <w:textAlignment w:val="baseline"/>
              <w:rPr>
                <w:rFonts w:ascii="ＭＳ 明朝" w:hAnsi="Times New Roman"/>
                <w:kern w:val="0"/>
                <w:sz w:val="16"/>
              </w:rPr>
            </w:pPr>
            <w:r w:rsidRPr="00657928">
              <w:rPr>
                <w:rFonts w:ascii="ＤＦ特太ゴシック体" w:hAnsi="ＤＦ特太ゴシック体" w:cs="ＤＦ特太ゴシック体"/>
                <w:color w:val="000000"/>
                <w:kern w:val="0"/>
                <w:szCs w:val="21"/>
              </w:rPr>
              <w:t xml:space="preserve"> </w:t>
            </w:r>
            <w:r w:rsidR="005C1F20">
              <w:rPr>
                <w:rFonts w:ascii="ＤＦ特太ゴシック体" w:hAnsi="ＤＦ特太ゴシック体" w:cs="ＤＦ特太ゴシック体" w:hint="eastAsia"/>
                <w:color w:val="000000"/>
                <w:kern w:val="0"/>
                <w:szCs w:val="21"/>
              </w:rPr>
              <w:t xml:space="preserve"> </w:t>
            </w:r>
            <w:r w:rsidRPr="00074310">
              <w:rPr>
                <w:rFonts w:ascii="ＤＦ特太ゴシック体" w:eastAsia="ＤＨＰ特太ゴシック体" w:hAnsi="ＤＦ特太ゴシック体" w:cs="ＤＦ特太ゴシック体"/>
                <w:b/>
                <w:bCs/>
                <w:color w:val="000000"/>
                <w:kern w:val="0"/>
                <w:szCs w:val="21"/>
              </w:rPr>
              <w:t>201</w:t>
            </w:r>
            <w:r w:rsidR="00E10A60">
              <w:rPr>
                <w:rFonts w:ascii="ＤＦ特太ゴシック体" w:eastAsia="ＤＨＰ特太ゴシック体" w:hAnsi="ＤＦ特太ゴシック体" w:cs="ＤＦ特太ゴシック体" w:hint="eastAsia"/>
                <w:b/>
                <w:bCs/>
                <w:color w:val="000000"/>
                <w:kern w:val="0"/>
                <w:szCs w:val="21"/>
              </w:rPr>
              <w:t>5</w:t>
            </w:r>
            <w:r w:rsidRPr="00074310">
              <w:rPr>
                <w:rFonts w:ascii="ＤＦ特太ゴシック体" w:eastAsia="ＤＨＰ特太ゴシック体" w:hAnsi="ＤＦ特太ゴシック体" w:cs="ＤＦ特太ゴシック体"/>
                <w:b/>
                <w:bCs/>
                <w:color w:val="000000"/>
                <w:kern w:val="0"/>
                <w:szCs w:val="21"/>
              </w:rPr>
              <w:t>.</w:t>
            </w:r>
            <w:r w:rsidR="00474FA6">
              <w:rPr>
                <w:rFonts w:ascii="ＤＦ特太ゴシック体" w:eastAsia="ＤＨＰ特太ゴシック体" w:hAnsi="ＤＦ特太ゴシック体" w:cs="ＤＦ特太ゴシック体" w:hint="eastAsia"/>
                <w:b/>
                <w:bCs/>
                <w:color w:val="000000"/>
                <w:kern w:val="0"/>
                <w:szCs w:val="21"/>
              </w:rPr>
              <w:t>５</w:t>
            </w:r>
            <w:r w:rsidRPr="00657928">
              <w:rPr>
                <w:rFonts w:ascii="ＤＦ特太ゴシック体" w:hAnsi="ＤＦ特太ゴシック体" w:cs="ＤＦ特太ゴシック体"/>
                <w:b/>
                <w:bCs/>
                <w:color w:val="000000"/>
                <w:kern w:val="0"/>
                <w:szCs w:val="21"/>
              </w:rPr>
              <w:t>.</w:t>
            </w:r>
            <w:r w:rsidR="00474FA6">
              <w:rPr>
                <w:rFonts w:ascii="ＤＦ特太ゴシック体" w:hAnsi="ＤＦ特太ゴシック体" w:cs="ＤＦ特太ゴシック体" w:hint="eastAsia"/>
                <w:b/>
                <w:bCs/>
                <w:color w:val="000000"/>
                <w:kern w:val="0"/>
                <w:szCs w:val="21"/>
              </w:rPr>
              <w:t>1</w:t>
            </w:r>
            <w:r w:rsidRPr="00657928">
              <w:rPr>
                <w:rFonts w:ascii="ＭＳ 明朝" w:eastAsia="ＤＦ特太ゴシック体" w:hAnsi="Times New Roman" w:cs="ＤＦ特太ゴシック体" w:hint="eastAsia"/>
                <w:b/>
                <w:bCs/>
                <w:color w:val="000000"/>
                <w:kern w:val="0"/>
                <w:szCs w:val="21"/>
              </w:rPr>
              <w:t>発行</w:t>
            </w:r>
            <w:r w:rsidR="000437C4" w:rsidRPr="00657928">
              <w:rPr>
                <w:rFonts w:ascii="Times New Roman" w:hAnsi="Times New Roman" w:cs="ＭＳ 明朝" w:hint="eastAsia"/>
                <w:color w:val="000000"/>
                <w:kern w:val="0"/>
                <w:szCs w:val="21"/>
              </w:rPr>
              <w:t xml:space="preserve">　</w:t>
            </w:r>
            <w:r w:rsidR="000437C4">
              <w:rPr>
                <w:rFonts w:ascii="ＭＳ 明朝" w:hAnsi="Times New Roman" w:hint="eastAsia"/>
                <w:kern w:val="0"/>
                <w:sz w:val="16"/>
              </w:rPr>
              <w:t xml:space="preserve"> </w:t>
            </w:r>
          </w:p>
          <w:p w:rsidR="00657928" w:rsidRDefault="000437C4" w:rsidP="00744BCE">
            <w:pPr>
              <w:suppressAutoHyphens/>
              <w:kinsoku w:val="0"/>
              <w:overflowPunct w:val="0"/>
              <w:autoSpaceDE w:val="0"/>
              <w:autoSpaceDN w:val="0"/>
              <w:adjustRightInd w:val="0"/>
              <w:spacing w:line="336" w:lineRule="atLeast"/>
              <w:ind w:leftChars="100" w:left="371" w:hangingChars="100" w:hanging="161"/>
              <w:textAlignment w:val="baseline"/>
              <w:rPr>
                <w:rFonts w:ascii="ＭＳ 明朝" w:eastAsia="ＤＦ特太ゴシック体" w:hAnsi="Times New Roman" w:cs="ＤＦ特太ゴシック体"/>
                <w:b/>
                <w:bCs/>
                <w:color w:val="000000"/>
                <w:kern w:val="0"/>
                <w:szCs w:val="21"/>
              </w:rPr>
            </w:pPr>
            <w:r w:rsidRPr="000437C4">
              <w:rPr>
                <w:rFonts w:ascii="ＤＨＰ特太ゴシック体" w:eastAsia="ＤＨＰ特太ゴシック体" w:hAnsi="Times New Roman" w:hint="eastAsia"/>
                <w:b/>
                <w:kern w:val="0"/>
                <w:sz w:val="16"/>
              </w:rPr>
              <w:t>編集</w:t>
            </w:r>
            <w:r w:rsidRPr="000437C4">
              <w:rPr>
                <w:rFonts w:ascii="ＤＦ特太ゴシック体" w:eastAsia="ＤＦ特太ゴシック体" w:hAnsi="Times New Roman" w:hint="eastAsia"/>
                <w:b/>
                <w:kern w:val="0"/>
                <w:sz w:val="16"/>
              </w:rPr>
              <w:t>責任：河地　清</w:t>
            </w:r>
          </w:p>
          <w:p w:rsidR="000437C4" w:rsidRPr="000437C4" w:rsidRDefault="00FA37B6" w:rsidP="0065357A">
            <w:pPr>
              <w:suppressAutoHyphens/>
              <w:kinsoku w:val="0"/>
              <w:wordWrap w:val="0"/>
              <w:overflowPunct w:val="0"/>
              <w:autoSpaceDE w:val="0"/>
              <w:autoSpaceDN w:val="0"/>
              <w:adjustRightInd w:val="0"/>
              <w:spacing w:line="336" w:lineRule="atLeast"/>
              <w:ind w:firstLineChars="50" w:firstLine="105"/>
              <w:jc w:val="left"/>
              <w:textAlignment w:val="baseline"/>
              <w:rPr>
                <w:rFonts w:ascii="ＭＳ 明朝" w:hAnsi="Times New Roman"/>
                <w:kern w:val="0"/>
                <w:sz w:val="16"/>
              </w:rPr>
            </w:pPr>
            <w:hyperlink r:id="rId9" w:history="1">
              <w:r w:rsidR="000437C4" w:rsidRPr="00753062">
                <w:rPr>
                  <w:rStyle w:val="a7"/>
                  <w:rFonts w:ascii="ＭＳ 明朝" w:eastAsia="ＤＦ特太ゴシック体" w:hAnsi="Times New Roman" w:cs="ＤＦ特太ゴシック体"/>
                  <w:b/>
                  <w:bCs/>
                  <w:kern w:val="0"/>
                  <w:sz w:val="16"/>
                  <w:szCs w:val="21"/>
                </w:rPr>
                <w:t>K</w:t>
              </w:r>
              <w:r w:rsidR="000437C4" w:rsidRPr="00753062">
                <w:rPr>
                  <w:rStyle w:val="a7"/>
                  <w:rFonts w:ascii="ＭＳ 明朝" w:eastAsia="ＤＦ特太ゴシック体" w:hAnsi="Times New Roman" w:cs="ＤＦ特太ゴシック体" w:hint="eastAsia"/>
                  <w:b/>
                  <w:bCs/>
                  <w:kern w:val="0"/>
                  <w:sz w:val="16"/>
                  <w:szCs w:val="21"/>
                </w:rPr>
                <w:t>awachi-k@mb.ccnw.ne.jp</w:t>
              </w:r>
            </w:hyperlink>
          </w:p>
        </w:tc>
      </w:tr>
    </w:tbl>
    <w:p w:rsidR="00EB1B83" w:rsidRPr="00EB1B83" w:rsidRDefault="00657928" w:rsidP="00E81EBA">
      <w:pPr>
        <w:overflowPunct w:val="0"/>
        <w:textAlignment w:val="baseline"/>
        <w:rPr>
          <w:rFonts w:ascii="Times New Roman" w:eastAsia="ＤＦ特太ゴシック体" w:hAnsi="Times New Roman" w:cs="ＭＳ 明朝"/>
          <w:color w:val="000000"/>
          <w:kern w:val="0"/>
          <w:sz w:val="28"/>
          <w:szCs w:val="21"/>
        </w:rPr>
      </w:pPr>
      <w:r w:rsidRPr="00657928">
        <w:rPr>
          <w:rFonts w:ascii="Times New Roman" w:hAnsi="Times New Roman"/>
          <w:color w:val="000000"/>
          <w:kern w:val="0"/>
          <w:szCs w:val="21"/>
        </w:rPr>
        <w:t xml:space="preserve">       </w:t>
      </w:r>
      <w:r w:rsidR="009162A7">
        <w:rPr>
          <w:rFonts w:ascii="Times New Roman" w:hAnsi="Times New Roman" w:hint="eastAsia"/>
          <w:color w:val="000000"/>
          <w:kern w:val="0"/>
          <w:szCs w:val="21"/>
        </w:rPr>
        <w:t xml:space="preserve">　</w:t>
      </w:r>
      <w:r w:rsidRPr="00657928">
        <w:rPr>
          <w:rFonts w:ascii="Times New Roman" w:hAnsi="Times New Roman"/>
          <w:color w:val="000000"/>
          <w:kern w:val="0"/>
          <w:szCs w:val="21"/>
        </w:rPr>
        <w:t xml:space="preserve">  </w:t>
      </w:r>
      <w:r w:rsidR="00EB1B83" w:rsidRPr="00EB1B83">
        <w:rPr>
          <w:rFonts w:ascii="Times New Roman" w:eastAsia="ＤＦ特太ゴシック体" w:hAnsi="Times New Roman" w:cs="ＭＳ 明朝" w:hint="eastAsia"/>
          <w:color w:val="000000"/>
          <w:kern w:val="0"/>
          <w:sz w:val="28"/>
          <w:szCs w:val="21"/>
        </w:rPr>
        <w:t>第</w:t>
      </w:r>
      <w:r w:rsidR="00FA2FA7" w:rsidRPr="00FA2FA7">
        <w:rPr>
          <w:rFonts w:ascii="ＤＦ特太ゴシック体" w:eastAsia="ＤＦ特太ゴシック体" w:hAnsi="Times New Roman" w:cs="ＭＳ 明朝" w:hint="eastAsia"/>
          <w:color w:val="000000"/>
          <w:kern w:val="0"/>
          <w:sz w:val="28"/>
          <w:szCs w:val="21"/>
        </w:rPr>
        <w:t>2</w:t>
      </w:r>
      <w:r w:rsidR="00474FA6">
        <w:rPr>
          <w:rFonts w:ascii="ＤＦ特太ゴシック体" w:eastAsia="ＤＦ特太ゴシック体" w:hAnsi="Times New Roman" w:cs="ＭＳ 明朝" w:hint="eastAsia"/>
          <w:color w:val="000000"/>
          <w:kern w:val="0"/>
          <w:sz w:val="28"/>
          <w:szCs w:val="21"/>
        </w:rPr>
        <w:t>6</w:t>
      </w:r>
      <w:r w:rsidR="00EB1B83" w:rsidRPr="00EB1B83">
        <w:rPr>
          <w:rFonts w:ascii="Times New Roman" w:eastAsia="ＤＦ特太ゴシック体" w:hAnsi="Times New Roman" w:cs="ＭＳ 明朝" w:hint="eastAsia"/>
          <w:color w:val="000000"/>
          <w:kern w:val="0"/>
          <w:sz w:val="28"/>
          <w:szCs w:val="21"/>
        </w:rPr>
        <w:t>回「ふるさと春日井学」研究フォーラム</w:t>
      </w:r>
    </w:p>
    <w:p w:rsidR="00657928" w:rsidRPr="00474FA6" w:rsidRDefault="00C53E05" w:rsidP="00474FA6">
      <w:pPr>
        <w:overflowPunct w:val="0"/>
        <w:ind w:firstLineChars="300" w:firstLine="961"/>
        <w:textAlignment w:val="baseline"/>
        <w:outlineLvl w:val="0"/>
        <w:rPr>
          <w:rFonts w:ascii="ＤＨＰ特太ゴシック体" w:eastAsia="ＤＨＰ特太ゴシック体" w:hAnsi="Times New Roman"/>
          <w:color w:val="000000"/>
          <w:spacing w:val="2"/>
          <w:kern w:val="0"/>
          <w:sz w:val="28"/>
          <w:szCs w:val="28"/>
        </w:rPr>
      </w:pPr>
      <w:r w:rsidRPr="00FA2FA7">
        <w:rPr>
          <w:rFonts w:ascii="ＤＦ特太ゴシック体" w:eastAsia="ＤＦ特太ゴシック体" w:hAnsi="Times New Roman" w:cs="CRＣ＆Ｇ流麗行書体" w:hint="eastAsia"/>
          <w:b/>
          <w:bCs/>
          <w:i/>
          <w:iCs/>
          <w:color w:val="000000"/>
          <w:kern w:val="0"/>
          <w:sz w:val="32"/>
          <w:szCs w:val="32"/>
        </w:rPr>
        <w:t>ﾃｰﾏ</w:t>
      </w:r>
      <w:r w:rsidR="005D3D5B" w:rsidRPr="00474FA6">
        <w:rPr>
          <w:rFonts w:ascii="ＤＨＰ特太ゴシック体" w:eastAsia="ＤＨＰ特太ゴシック体" w:hAnsi="Times New Roman" w:cs="CRＣ＆Ｇ流麗行書体" w:hint="eastAsia"/>
          <w:b/>
          <w:bCs/>
          <w:iCs/>
          <w:color w:val="000000"/>
          <w:kern w:val="0"/>
          <w:sz w:val="28"/>
          <w:szCs w:val="28"/>
        </w:rPr>
        <w:t>『</w:t>
      </w:r>
      <w:r w:rsidR="00474FA6" w:rsidRPr="00474FA6">
        <w:rPr>
          <w:rFonts w:ascii="ＤＨＰ特太ゴシック体" w:eastAsia="ＤＨＰ特太ゴシック体" w:hint="eastAsia"/>
          <w:sz w:val="28"/>
          <w:szCs w:val="28"/>
        </w:rPr>
        <w:t>書のまち春日井と空海ー景教碑を中心にー</w:t>
      </w:r>
      <w:r w:rsidR="0098580E" w:rsidRPr="00474FA6">
        <w:rPr>
          <w:rFonts w:ascii="ＤＨＰ特太ゴシック体" w:eastAsia="ＤＨＰ特太ゴシック体" w:hAnsi="Times New Roman" w:cs="CRＣ＆Ｇ流麗行書体" w:hint="eastAsia"/>
          <w:b/>
          <w:bCs/>
          <w:iCs/>
          <w:color w:val="000000"/>
          <w:kern w:val="0"/>
          <w:sz w:val="28"/>
          <w:szCs w:val="28"/>
        </w:rPr>
        <w:t>』</w:t>
      </w:r>
    </w:p>
    <w:p w:rsidR="00FC7898" w:rsidRDefault="00164E13" w:rsidP="00102A77">
      <w:pPr>
        <w:overflowPunct w:val="0"/>
        <w:textAlignment w:val="baseline"/>
        <w:rPr>
          <w:rFonts w:ascii="Times New Roman" w:hAnsi="Times New Roman" w:cs="ＭＳ 明朝"/>
          <w:color w:val="000000"/>
          <w:kern w:val="0"/>
          <w:szCs w:val="21"/>
        </w:rPr>
      </w:pPr>
      <w:r>
        <w:rPr>
          <w:rFonts w:ascii="ＭＳ 明朝" w:hAnsi="Times New Roman" w:hint="eastAsia"/>
          <w:color w:val="000000"/>
          <w:spacing w:val="2"/>
          <w:kern w:val="0"/>
          <w:szCs w:val="21"/>
        </w:rPr>
        <w:t xml:space="preserve">　</w:t>
      </w:r>
      <w:r w:rsidR="00474FA6">
        <w:rPr>
          <w:rFonts w:ascii="ＭＳ 明朝" w:hAnsi="Times New Roman" w:hint="eastAsia"/>
          <w:color w:val="000000"/>
          <w:spacing w:val="2"/>
          <w:kern w:val="0"/>
          <w:szCs w:val="21"/>
        </w:rPr>
        <w:t>４</w:t>
      </w:r>
      <w:r w:rsidR="00657928" w:rsidRPr="00657928">
        <w:rPr>
          <w:rFonts w:ascii="Times New Roman" w:hAnsi="Times New Roman" w:cs="ＭＳ 明朝" w:hint="eastAsia"/>
          <w:color w:val="000000"/>
          <w:kern w:val="0"/>
          <w:szCs w:val="21"/>
        </w:rPr>
        <w:t>月</w:t>
      </w:r>
      <w:r w:rsidR="00474FA6">
        <w:rPr>
          <w:rFonts w:ascii="Times New Roman" w:hAnsi="Times New Roman" w:cs="ＭＳ 明朝" w:hint="eastAsia"/>
          <w:color w:val="000000"/>
          <w:kern w:val="0"/>
          <w:szCs w:val="21"/>
        </w:rPr>
        <w:t>５</w:t>
      </w:r>
      <w:r w:rsidR="00657928" w:rsidRPr="00657928">
        <w:rPr>
          <w:rFonts w:ascii="Times New Roman" w:hAnsi="Times New Roman" w:cs="ＭＳ 明朝" w:hint="eastAsia"/>
          <w:color w:val="000000"/>
          <w:kern w:val="0"/>
          <w:szCs w:val="21"/>
        </w:rPr>
        <w:t>日（日）</w:t>
      </w:r>
      <w:r w:rsidR="0098580E">
        <w:rPr>
          <w:rFonts w:ascii="Times New Roman" w:hAnsi="Times New Roman" w:cs="ＭＳ 明朝" w:hint="eastAsia"/>
          <w:color w:val="000000"/>
          <w:kern w:val="0"/>
          <w:szCs w:val="21"/>
        </w:rPr>
        <w:t>市民活動支援センター（ささえ愛センター）において</w:t>
      </w:r>
      <w:r w:rsidR="00755552">
        <w:rPr>
          <w:rFonts w:ascii="Times New Roman" w:hAnsi="Times New Roman" w:cs="ＭＳ 明朝" w:hint="eastAsia"/>
          <w:color w:val="000000"/>
          <w:kern w:val="0"/>
          <w:szCs w:val="21"/>
        </w:rPr>
        <w:t>第</w:t>
      </w:r>
      <w:r w:rsidR="00FA2FA7">
        <w:rPr>
          <w:rFonts w:ascii="Times New Roman" w:hAnsi="Times New Roman" w:cs="ＭＳ 明朝" w:hint="eastAsia"/>
          <w:color w:val="000000"/>
          <w:kern w:val="0"/>
          <w:szCs w:val="21"/>
        </w:rPr>
        <w:t>2</w:t>
      </w:r>
      <w:r w:rsidR="00474FA6">
        <w:rPr>
          <w:rFonts w:ascii="Times New Roman" w:hAnsi="Times New Roman" w:cs="ＭＳ 明朝" w:hint="eastAsia"/>
          <w:color w:val="000000"/>
          <w:kern w:val="0"/>
          <w:szCs w:val="21"/>
        </w:rPr>
        <w:t>6</w:t>
      </w:r>
      <w:r w:rsidR="00755552">
        <w:rPr>
          <w:rFonts w:ascii="Times New Roman" w:hAnsi="Times New Roman" w:cs="ＭＳ 明朝" w:hint="eastAsia"/>
          <w:color w:val="000000"/>
          <w:kern w:val="0"/>
          <w:szCs w:val="21"/>
        </w:rPr>
        <w:t>回「ふるさと春日井学」研究フォーラムを</w:t>
      </w:r>
      <w:r w:rsidR="00FA1393">
        <w:rPr>
          <w:rFonts w:ascii="Times New Roman" w:hAnsi="Times New Roman" w:cs="ＭＳ 明朝" w:hint="eastAsia"/>
          <w:color w:val="000000"/>
          <w:kern w:val="0"/>
          <w:szCs w:val="21"/>
        </w:rPr>
        <w:t>テーマ『</w:t>
      </w:r>
      <w:r w:rsidR="00474FA6">
        <w:rPr>
          <w:rFonts w:hint="eastAsia"/>
          <w:sz w:val="22"/>
          <w:szCs w:val="22"/>
        </w:rPr>
        <w:t>書のまち春日井と空海ー景教碑を中心にー</w:t>
      </w:r>
      <w:r w:rsidR="0098580E">
        <w:rPr>
          <w:rFonts w:ascii="Times New Roman" w:hAnsi="Times New Roman" w:cs="ＭＳ 明朝" w:hint="eastAsia"/>
          <w:color w:val="000000"/>
          <w:kern w:val="0"/>
          <w:szCs w:val="21"/>
        </w:rPr>
        <w:t>』で</w:t>
      </w:r>
      <w:r w:rsidR="00755552">
        <w:rPr>
          <w:rFonts w:ascii="Times New Roman" w:hAnsi="Times New Roman" w:cs="ＭＳ 明朝" w:hint="eastAsia"/>
          <w:color w:val="000000"/>
          <w:kern w:val="0"/>
          <w:szCs w:val="21"/>
        </w:rPr>
        <w:t>開催</w:t>
      </w:r>
      <w:r w:rsidR="0098580E">
        <w:rPr>
          <w:rFonts w:ascii="Times New Roman" w:hAnsi="Times New Roman" w:cs="ＭＳ 明朝" w:hint="eastAsia"/>
          <w:color w:val="000000"/>
          <w:kern w:val="0"/>
          <w:szCs w:val="21"/>
        </w:rPr>
        <w:t>し</w:t>
      </w:r>
      <w:r w:rsidR="00755552">
        <w:rPr>
          <w:rFonts w:ascii="Times New Roman" w:hAnsi="Times New Roman" w:cs="ＭＳ 明朝" w:hint="eastAsia"/>
          <w:color w:val="000000"/>
          <w:kern w:val="0"/>
          <w:szCs w:val="21"/>
        </w:rPr>
        <w:t>ました。</w:t>
      </w:r>
      <w:r w:rsidR="00E10A60">
        <w:rPr>
          <w:rFonts w:ascii="Times New Roman" w:hAnsi="Times New Roman" w:cs="ＭＳ 明朝" w:hint="eastAsia"/>
          <w:color w:val="000000"/>
          <w:kern w:val="0"/>
          <w:szCs w:val="21"/>
        </w:rPr>
        <w:t>講演は</w:t>
      </w:r>
      <w:r w:rsidR="003E352B">
        <w:rPr>
          <w:rFonts w:ascii="Times New Roman" w:hAnsi="Times New Roman" w:cs="ＭＳ 明朝" w:hint="eastAsia"/>
          <w:color w:val="000000"/>
          <w:kern w:val="0"/>
          <w:szCs w:val="21"/>
        </w:rPr>
        <w:t>、</w:t>
      </w:r>
      <w:r w:rsidR="00474FA6">
        <w:rPr>
          <w:rFonts w:ascii="Times New Roman" w:hAnsi="Times New Roman" w:cs="ＭＳ 明朝" w:hint="eastAsia"/>
          <w:color w:val="000000"/>
          <w:kern w:val="0"/>
          <w:szCs w:val="21"/>
        </w:rPr>
        <w:t>愛知福音キリスト教会牧師の川口　一彦</w:t>
      </w:r>
      <w:r w:rsidR="00A16C53">
        <w:rPr>
          <w:rFonts w:ascii="Times New Roman" w:hAnsi="Times New Roman" w:cs="ＭＳ 明朝" w:hint="eastAsia"/>
          <w:color w:val="000000"/>
          <w:kern w:val="0"/>
          <w:szCs w:val="21"/>
        </w:rPr>
        <w:t>氏でした。</w:t>
      </w:r>
      <w:r w:rsidR="00474FA6">
        <w:rPr>
          <w:rFonts w:ascii="Times New Roman" w:hAnsi="Times New Roman" w:cs="ＭＳ 明朝" w:hint="eastAsia"/>
          <w:color w:val="000000"/>
          <w:kern w:val="0"/>
          <w:szCs w:val="21"/>
        </w:rPr>
        <w:t>川口</w:t>
      </w:r>
      <w:r w:rsidR="00A16C53">
        <w:rPr>
          <w:rFonts w:ascii="Times New Roman" w:hAnsi="Times New Roman" w:cs="ＭＳ 明朝" w:hint="eastAsia"/>
          <w:color w:val="000000"/>
          <w:kern w:val="0"/>
          <w:szCs w:val="21"/>
        </w:rPr>
        <w:t>氏は</w:t>
      </w:r>
      <w:r w:rsidR="00474FA6">
        <w:rPr>
          <w:rFonts w:ascii="Times New Roman" w:hAnsi="Times New Roman" w:cs="ＭＳ 明朝" w:hint="eastAsia"/>
          <w:color w:val="000000"/>
          <w:kern w:val="0"/>
          <w:szCs w:val="21"/>
        </w:rPr>
        <w:t>日本景教研究会会長であり編著「景教－東回りのキリスト教・景教とその波紋－」</w:t>
      </w:r>
      <w:r w:rsidR="00474FA6" w:rsidRPr="00474FA6">
        <w:rPr>
          <w:rFonts w:ascii="Times New Roman" w:hAnsi="Times New Roman" w:cs="ＭＳ 明朝" w:hint="eastAsia"/>
          <w:color w:val="000000"/>
          <w:kern w:val="0"/>
          <w:sz w:val="18"/>
          <w:szCs w:val="18"/>
        </w:rPr>
        <w:t>（</w:t>
      </w:r>
      <w:r w:rsidR="00474FA6" w:rsidRPr="00474FA6">
        <w:rPr>
          <w:rFonts w:ascii="Times New Roman" w:hAnsi="Times New Roman" w:cs="ＭＳ 明朝" w:hint="eastAsia"/>
          <w:color w:val="000000"/>
          <w:kern w:val="0"/>
          <w:sz w:val="18"/>
          <w:szCs w:val="18"/>
        </w:rPr>
        <w:t>2014</w:t>
      </w:r>
      <w:r w:rsidR="00474FA6" w:rsidRPr="00474FA6">
        <w:rPr>
          <w:rFonts w:ascii="Times New Roman" w:hAnsi="Times New Roman" w:cs="ＭＳ 明朝" w:hint="eastAsia"/>
          <w:color w:val="000000"/>
          <w:kern w:val="0"/>
          <w:sz w:val="18"/>
          <w:szCs w:val="18"/>
        </w:rPr>
        <w:t>年</w:t>
      </w:r>
      <w:r w:rsidR="00474FA6" w:rsidRPr="00474FA6">
        <w:rPr>
          <w:rFonts w:ascii="Times New Roman" w:hAnsi="Times New Roman" w:cs="ＭＳ 明朝" w:hint="eastAsia"/>
          <w:color w:val="000000"/>
          <w:kern w:val="0"/>
          <w:sz w:val="18"/>
          <w:szCs w:val="18"/>
        </w:rPr>
        <w:t>6</w:t>
      </w:r>
      <w:r w:rsidR="00474FA6" w:rsidRPr="00474FA6">
        <w:rPr>
          <w:rFonts w:ascii="Times New Roman" w:hAnsi="Times New Roman" w:cs="ＭＳ 明朝" w:hint="eastAsia"/>
          <w:color w:val="000000"/>
          <w:kern w:val="0"/>
          <w:sz w:val="18"/>
          <w:szCs w:val="18"/>
        </w:rPr>
        <w:t>月イーグレープ出版）</w:t>
      </w:r>
      <w:r w:rsidR="00474FA6" w:rsidRPr="00474FA6">
        <w:rPr>
          <w:rFonts w:ascii="Times New Roman" w:hAnsi="Times New Roman" w:cs="ＭＳ 明朝" w:hint="eastAsia"/>
          <w:color w:val="000000"/>
          <w:kern w:val="0"/>
          <w:szCs w:val="21"/>
        </w:rPr>
        <w:t>があります。また、書家でもあり、書道団体</w:t>
      </w:r>
      <w:r w:rsidR="00474FA6">
        <w:rPr>
          <w:rFonts w:ascii="Times New Roman" w:hAnsi="Times New Roman" w:cs="ＭＳ 明朝" w:hint="eastAsia"/>
          <w:color w:val="000000"/>
          <w:kern w:val="0"/>
          <w:szCs w:val="21"/>
        </w:rPr>
        <w:t>「以文会」の役員として活躍されておられます。</w:t>
      </w:r>
      <w:r w:rsidR="00E776EF">
        <w:rPr>
          <w:rFonts w:ascii="Times New Roman" w:hAnsi="Times New Roman" w:cs="ＭＳ 明朝" w:hint="eastAsia"/>
          <w:color w:val="000000"/>
          <w:kern w:val="0"/>
          <w:szCs w:val="21"/>
        </w:rPr>
        <w:t>長年の宗教学の研究の成果として中国西安の「景教碑」の分析研究によってキリスト教が東回りルートで中国に布教されたことや、遣唐使で渡った空海が「景教」を学び真言</w:t>
      </w:r>
      <w:r w:rsidR="0036069D">
        <w:rPr>
          <w:rFonts w:ascii="Times New Roman" w:hAnsi="Times New Roman" w:cs="ＭＳ 明朝" w:hint="eastAsia"/>
          <w:color w:val="000000"/>
          <w:kern w:val="0"/>
          <w:szCs w:val="21"/>
        </w:rPr>
        <w:t>密教</w:t>
      </w:r>
      <w:r w:rsidR="00E776EF">
        <w:rPr>
          <w:rFonts w:ascii="Times New Roman" w:hAnsi="Times New Roman" w:cs="ＭＳ 明朝" w:hint="eastAsia"/>
          <w:color w:val="000000"/>
          <w:kern w:val="0"/>
          <w:szCs w:val="21"/>
        </w:rPr>
        <w:t>の教義の参考にしたのではないか、「いろは歌」は「景教」が基になっていたのではないか等々</w:t>
      </w:r>
      <w:r w:rsidR="00102A77">
        <w:rPr>
          <w:rFonts w:ascii="Times New Roman" w:hAnsi="Times New Roman" w:cs="ＭＳ 明朝" w:hint="eastAsia"/>
          <w:color w:val="000000"/>
          <w:kern w:val="0"/>
          <w:szCs w:val="21"/>
        </w:rPr>
        <w:t>興味深い講演</w:t>
      </w:r>
      <w:r w:rsidR="00644141">
        <w:rPr>
          <w:rFonts w:ascii="Times New Roman" w:hAnsi="Times New Roman" w:cs="ＭＳ 明朝" w:hint="eastAsia"/>
          <w:color w:val="000000"/>
          <w:kern w:val="0"/>
          <w:szCs w:val="21"/>
        </w:rPr>
        <w:t>が</w:t>
      </w:r>
      <w:r w:rsidR="00102A77">
        <w:rPr>
          <w:rFonts w:ascii="Times New Roman" w:hAnsi="Times New Roman" w:cs="ＭＳ 明朝" w:hint="eastAsia"/>
          <w:color w:val="000000"/>
          <w:kern w:val="0"/>
          <w:szCs w:val="21"/>
        </w:rPr>
        <w:t>ありました。</w:t>
      </w:r>
      <w:r w:rsidR="00E776EF">
        <w:rPr>
          <w:rFonts w:ascii="Times New Roman" w:hAnsi="Times New Roman" w:cs="ＭＳ 明朝" w:hint="eastAsia"/>
          <w:color w:val="000000"/>
          <w:kern w:val="0"/>
          <w:szCs w:val="21"/>
        </w:rPr>
        <w:t>ケーブル</w:t>
      </w:r>
      <w:r w:rsidR="00E776EF">
        <w:rPr>
          <w:rFonts w:ascii="Times New Roman" w:hAnsi="Times New Roman" w:cs="ＭＳ 明朝" w:hint="eastAsia"/>
          <w:color w:val="000000"/>
          <w:kern w:val="0"/>
          <w:szCs w:val="21"/>
        </w:rPr>
        <w:t>TV</w:t>
      </w:r>
      <w:r w:rsidR="00E776EF">
        <w:rPr>
          <w:rFonts w:ascii="Times New Roman" w:hAnsi="Times New Roman" w:cs="ＭＳ 明朝" w:hint="eastAsia"/>
          <w:color w:val="000000"/>
          <w:kern w:val="0"/>
          <w:szCs w:val="21"/>
        </w:rPr>
        <w:t>・</w:t>
      </w:r>
      <w:r w:rsidR="00E776EF">
        <w:rPr>
          <w:rFonts w:ascii="Times New Roman" w:hAnsi="Times New Roman" w:cs="ＭＳ 明朝" w:hint="eastAsia"/>
          <w:color w:val="000000"/>
          <w:kern w:val="0"/>
          <w:szCs w:val="21"/>
        </w:rPr>
        <w:t>CCNET</w:t>
      </w:r>
      <w:r w:rsidR="00E776EF">
        <w:rPr>
          <w:rFonts w:ascii="Times New Roman" w:hAnsi="Times New Roman" w:cs="ＭＳ 明朝" w:hint="eastAsia"/>
          <w:color w:val="000000"/>
          <w:kern w:val="0"/>
          <w:szCs w:val="21"/>
        </w:rPr>
        <w:t>の取材もあり</w:t>
      </w:r>
      <w:r w:rsidR="00372BD9">
        <w:rPr>
          <w:rFonts w:ascii="Times New Roman" w:hAnsi="Times New Roman" w:cs="ＭＳ 明朝" w:hint="eastAsia"/>
          <w:color w:val="000000"/>
          <w:kern w:val="0"/>
          <w:szCs w:val="21"/>
        </w:rPr>
        <w:t>、</w:t>
      </w:r>
      <w:r w:rsidR="00FA5077">
        <w:rPr>
          <w:rFonts w:ascii="Times New Roman" w:hAnsi="Times New Roman" w:cs="ＭＳ 明朝" w:hint="eastAsia"/>
          <w:color w:val="000000"/>
          <w:kern w:val="0"/>
          <w:szCs w:val="21"/>
        </w:rPr>
        <w:t>市民</w:t>
      </w:r>
      <w:r w:rsidR="00E776EF">
        <w:rPr>
          <w:rFonts w:ascii="Times New Roman" w:hAnsi="Times New Roman" w:cs="ＭＳ 明朝" w:hint="eastAsia"/>
          <w:color w:val="000000"/>
          <w:kern w:val="0"/>
          <w:szCs w:val="21"/>
        </w:rPr>
        <w:t>30</w:t>
      </w:r>
      <w:r w:rsidR="00E81EBA">
        <w:rPr>
          <w:rFonts w:ascii="Times New Roman" w:hAnsi="Times New Roman" w:cs="ＭＳ 明朝" w:hint="eastAsia"/>
          <w:color w:val="000000"/>
          <w:kern w:val="0"/>
          <w:szCs w:val="21"/>
        </w:rPr>
        <w:t>名が熱心に</w:t>
      </w:r>
      <w:r w:rsidR="00372BD9">
        <w:rPr>
          <w:rFonts w:ascii="Times New Roman" w:hAnsi="Times New Roman" w:cs="ＭＳ 明朝" w:hint="eastAsia"/>
          <w:color w:val="000000"/>
          <w:kern w:val="0"/>
          <w:szCs w:val="21"/>
        </w:rPr>
        <w:t>聴き入り、</w:t>
      </w:r>
      <w:r w:rsidR="00E81EBA">
        <w:rPr>
          <w:rFonts w:ascii="Times New Roman" w:hAnsi="Times New Roman" w:cs="ＭＳ 明朝" w:hint="eastAsia"/>
          <w:color w:val="000000"/>
          <w:kern w:val="0"/>
          <w:szCs w:val="21"/>
        </w:rPr>
        <w:t>参加</w:t>
      </w:r>
      <w:r w:rsidR="00372BD9">
        <w:rPr>
          <w:rFonts w:ascii="Times New Roman" w:hAnsi="Times New Roman" w:cs="ＭＳ 明朝" w:hint="eastAsia"/>
          <w:color w:val="000000"/>
          <w:kern w:val="0"/>
          <w:szCs w:val="21"/>
        </w:rPr>
        <w:t>者からの</w:t>
      </w:r>
      <w:r w:rsidR="00E81EBA">
        <w:rPr>
          <w:rFonts w:ascii="Times New Roman" w:hAnsi="Times New Roman" w:cs="ＭＳ 明朝" w:hint="eastAsia"/>
          <w:color w:val="000000"/>
          <w:kern w:val="0"/>
          <w:szCs w:val="21"/>
        </w:rPr>
        <w:t>質疑応答</w:t>
      </w:r>
      <w:r w:rsidR="00B8523B">
        <w:rPr>
          <w:rFonts w:ascii="Times New Roman" w:hAnsi="Times New Roman" w:cs="ＭＳ 明朝" w:hint="eastAsia"/>
          <w:color w:val="000000"/>
          <w:kern w:val="0"/>
          <w:szCs w:val="21"/>
        </w:rPr>
        <w:t>も多数</w:t>
      </w:r>
      <w:r w:rsidR="00E81EBA">
        <w:rPr>
          <w:rFonts w:ascii="Times New Roman" w:hAnsi="Times New Roman" w:cs="ＭＳ 明朝" w:hint="eastAsia"/>
          <w:color w:val="000000"/>
          <w:kern w:val="0"/>
          <w:szCs w:val="21"/>
        </w:rPr>
        <w:t>ありま</w:t>
      </w:r>
      <w:r w:rsidR="0071333E">
        <w:rPr>
          <w:rFonts w:ascii="Times New Roman" w:hAnsi="Times New Roman" w:cs="ＭＳ 明朝" w:hint="eastAsia"/>
          <w:color w:val="000000"/>
          <w:kern w:val="0"/>
          <w:szCs w:val="21"/>
        </w:rPr>
        <w:t>した</w:t>
      </w:r>
      <w:r w:rsidR="00E81EBA">
        <w:rPr>
          <w:rFonts w:ascii="Times New Roman" w:hAnsi="Times New Roman" w:cs="ＭＳ 明朝" w:hint="eastAsia"/>
          <w:color w:val="000000"/>
          <w:kern w:val="0"/>
          <w:szCs w:val="21"/>
        </w:rPr>
        <w:t>。</w:t>
      </w:r>
    </w:p>
    <w:p w:rsidR="00E37667" w:rsidRDefault="00E37667" w:rsidP="00102A77">
      <w:pPr>
        <w:overflowPunct w:val="0"/>
        <w:textAlignment w:val="baseline"/>
        <w:rPr>
          <w:rFonts w:ascii="Times New Roman" w:hAnsi="Times New Roman" w:cs="ＭＳ 明朝"/>
          <w:color w:val="000000"/>
          <w:kern w:val="0"/>
          <w:szCs w:val="21"/>
        </w:rPr>
      </w:pPr>
    </w:p>
    <w:p w:rsidR="008B01F8" w:rsidRDefault="00E37667" w:rsidP="00683A63">
      <w:pPr>
        <w:overflowPunct w:val="0"/>
        <w:ind w:firstLineChars="600" w:firstLine="1081"/>
        <w:textAlignment w:val="baseline"/>
        <w:rPr>
          <w:rFonts w:ascii="Times New Roman" w:eastAsia="ＤＦ特太ゴシック体" w:hAnsi="Times New Roman" w:cs="ＭＳ 明朝"/>
          <w:b/>
          <w:i/>
          <w:color w:val="000000"/>
          <w:kern w:val="0"/>
          <w:sz w:val="18"/>
          <w:szCs w:val="21"/>
        </w:rPr>
      </w:pPr>
      <w:r>
        <w:rPr>
          <w:rFonts w:ascii="Times New Roman" w:eastAsia="ＤＦ特太ゴシック体" w:hAnsi="Times New Roman" w:cs="ＭＳ 明朝" w:hint="eastAsia"/>
          <w:b/>
          <w:i/>
          <w:noProof/>
          <w:color w:val="000000"/>
          <w:kern w:val="0"/>
          <w:sz w:val="18"/>
          <w:szCs w:val="21"/>
        </w:rPr>
        <w:drawing>
          <wp:inline distT="0" distB="0" distL="0" distR="0" wp14:anchorId="274E3708" wp14:editId="7EA20711">
            <wp:extent cx="2209800" cy="21240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06680" cy="2121076"/>
                    </a:xfrm>
                    <a:prstGeom prst="rect">
                      <a:avLst/>
                    </a:prstGeom>
                    <a:noFill/>
                    <a:ln w="9525">
                      <a:noFill/>
                      <a:miter lim="800000"/>
                      <a:headEnd/>
                      <a:tailEnd/>
                    </a:ln>
                  </pic:spPr>
                </pic:pic>
              </a:graphicData>
            </a:graphic>
          </wp:inline>
        </w:drawing>
      </w:r>
      <w:r w:rsidR="004900FE">
        <w:rPr>
          <w:rFonts w:ascii="Times New Roman" w:eastAsia="ＤＦ特太ゴシック体" w:hAnsi="Times New Roman" w:cs="ＭＳ 明朝" w:hint="eastAsia"/>
          <w:b/>
          <w:i/>
          <w:color w:val="000000"/>
          <w:kern w:val="0"/>
          <w:sz w:val="18"/>
          <w:szCs w:val="21"/>
        </w:rPr>
        <w:t xml:space="preserve">　</w:t>
      </w:r>
      <w:r>
        <w:rPr>
          <w:rFonts w:ascii="Times New Roman" w:eastAsia="ＤＦ特太ゴシック体" w:hAnsi="Times New Roman" w:cs="ＭＳ 明朝" w:hint="eastAsia"/>
          <w:b/>
          <w:i/>
          <w:noProof/>
          <w:color w:val="000000"/>
          <w:kern w:val="0"/>
          <w:sz w:val="18"/>
          <w:szCs w:val="21"/>
        </w:rPr>
        <w:drawing>
          <wp:inline distT="0" distB="0" distL="0" distR="0" wp14:anchorId="50A8AB7B" wp14:editId="71C76C2A">
            <wp:extent cx="2330885" cy="2114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30885" cy="2114550"/>
                    </a:xfrm>
                    <a:prstGeom prst="rect">
                      <a:avLst/>
                    </a:prstGeom>
                    <a:noFill/>
                    <a:ln w="9525">
                      <a:noFill/>
                      <a:miter lim="800000"/>
                      <a:headEnd/>
                      <a:tailEnd/>
                    </a:ln>
                  </pic:spPr>
                </pic:pic>
              </a:graphicData>
            </a:graphic>
          </wp:inline>
        </w:drawing>
      </w:r>
      <w:r w:rsidR="004900FE">
        <w:rPr>
          <w:rFonts w:ascii="Times New Roman" w:eastAsia="ＤＦ特太ゴシック体" w:hAnsi="Times New Roman" w:cs="ＭＳ 明朝" w:hint="eastAsia"/>
          <w:b/>
          <w:i/>
          <w:color w:val="000000"/>
          <w:kern w:val="0"/>
          <w:sz w:val="18"/>
          <w:szCs w:val="21"/>
        </w:rPr>
        <w:t xml:space="preserve">　</w:t>
      </w:r>
      <w:r w:rsidR="00683A63">
        <w:rPr>
          <w:rFonts w:ascii="Times New Roman" w:eastAsia="ＤＦ特太ゴシック体" w:hAnsi="Times New Roman" w:cs="ＭＳ 明朝" w:hint="eastAsia"/>
          <w:b/>
          <w:i/>
          <w:color w:val="000000"/>
          <w:kern w:val="0"/>
          <w:sz w:val="18"/>
          <w:szCs w:val="21"/>
        </w:rPr>
        <w:t xml:space="preserve">　　</w:t>
      </w:r>
      <w:bookmarkStart w:id="0" w:name="_GoBack"/>
      <w:bookmarkEnd w:id="0"/>
    </w:p>
    <w:p w:rsidR="00E37667" w:rsidRPr="00E37667" w:rsidRDefault="00E37667" w:rsidP="00683A63">
      <w:pPr>
        <w:overflowPunct w:val="0"/>
        <w:ind w:firstLineChars="900" w:firstLine="1622"/>
        <w:textAlignment w:val="baseline"/>
        <w:rPr>
          <w:rFonts w:ascii="Times New Roman" w:eastAsia="ＤＦ特太ゴシック体" w:hAnsi="Times New Roman" w:cs="ＭＳ 明朝"/>
          <w:b/>
          <w:color w:val="000000"/>
          <w:kern w:val="0"/>
          <w:sz w:val="18"/>
          <w:szCs w:val="21"/>
        </w:rPr>
      </w:pPr>
      <w:r>
        <w:rPr>
          <w:rFonts w:ascii="Times New Roman" w:eastAsia="ＤＦ特太ゴシック体" w:hAnsi="Times New Roman" w:cs="ＭＳ 明朝" w:hint="eastAsia"/>
          <w:b/>
          <w:color w:val="000000"/>
          <w:kern w:val="0"/>
          <w:sz w:val="18"/>
          <w:szCs w:val="21"/>
        </w:rPr>
        <w:t>発表者：川口　一彦　氏　　　　　　　　いろは歌と「景教」の関係を説明する</w:t>
      </w:r>
    </w:p>
    <w:p w:rsidR="00E37667" w:rsidRDefault="00E37667" w:rsidP="008B01F8">
      <w:pPr>
        <w:overflowPunct w:val="0"/>
        <w:ind w:firstLineChars="100" w:firstLine="180"/>
        <w:textAlignment w:val="baseline"/>
        <w:rPr>
          <w:rFonts w:ascii="Times New Roman" w:eastAsia="ＤＦ特太ゴシック体" w:hAnsi="Times New Roman" w:cs="ＭＳ 明朝"/>
          <w:b/>
          <w:i/>
          <w:color w:val="000000"/>
          <w:kern w:val="0"/>
          <w:sz w:val="18"/>
          <w:szCs w:val="21"/>
        </w:rPr>
      </w:pPr>
    </w:p>
    <w:p w:rsidR="002535DE" w:rsidRDefault="002535DE" w:rsidP="00102A77">
      <w:pPr>
        <w:overflowPunct w:val="0"/>
        <w:textAlignment w:val="baseline"/>
      </w:pPr>
      <w:r>
        <w:rPr>
          <w:rFonts w:hint="eastAsia"/>
          <w:sz w:val="20"/>
        </w:rPr>
        <w:t>－</w:t>
      </w:r>
      <w:r w:rsidRPr="00A74F2A">
        <w:rPr>
          <w:rFonts w:hint="eastAsia"/>
          <w:b/>
          <w:i/>
          <w:sz w:val="24"/>
        </w:rPr>
        <w:t>発表要旨</w:t>
      </w:r>
      <w:r>
        <w:rPr>
          <w:rFonts w:hint="eastAsia"/>
        </w:rPr>
        <w:t>－</w:t>
      </w:r>
    </w:p>
    <w:p w:rsidR="00102A77" w:rsidRDefault="001F5B8C" w:rsidP="00102A77">
      <w:pPr>
        <w:rPr>
          <w:sz w:val="22"/>
          <w:szCs w:val="22"/>
        </w:rPr>
      </w:pPr>
      <w:r>
        <w:rPr>
          <w:rFonts w:hint="eastAsia"/>
        </w:rPr>
        <w:t xml:space="preserve">　</w:t>
      </w:r>
      <w:r w:rsidR="00343DFF">
        <w:rPr>
          <w:rFonts w:hint="eastAsia"/>
        </w:rPr>
        <w:t xml:space="preserve">　</w:t>
      </w:r>
      <w:r w:rsidR="00102A77">
        <w:rPr>
          <w:rFonts w:hint="eastAsia"/>
          <w:sz w:val="22"/>
          <w:szCs w:val="22"/>
        </w:rPr>
        <w:t>「書のまち春日井と空海ー景教碑を中心にー」をテーマに「春日井の空海伝承と景教碑」についての講演をいただいた。講師の川口一彦氏は、昨年</w:t>
      </w:r>
      <w:r w:rsidR="00102A77">
        <w:rPr>
          <w:rFonts w:hint="eastAsia"/>
          <w:sz w:val="22"/>
          <w:szCs w:val="22"/>
        </w:rPr>
        <w:t>11</w:t>
      </w:r>
      <w:r w:rsidR="00102A77">
        <w:rPr>
          <w:rFonts w:hint="eastAsia"/>
          <w:sz w:val="22"/>
          <w:szCs w:val="22"/>
        </w:rPr>
        <w:t>月に「景教碑」</w:t>
      </w:r>
      <w:r w:rsidR="00102A77">
        <w:rPr>
          <w:rFonts w:hint="eastAsia"/>
          <w:sz w:val="22"/>
          <w:szCs w:val="22"/>
        </w:rPr>
        <w:t>(</w:t>
      </w:r>
      <w:r w:rsidR="00102A77">
        <w:rPr>
          <w:rFonts w:hint="eastAsia"/>
          <w:sz w:val="22"/>
          <w:szCs w:val="22"/>
        </w:rPr>
        <w:t>中</w:t>
      </w:r>
      <w:r w:rsidR="00102A77">
        <w:rPr>
          <w:rFonts w:hint="eastAsia"/>
          <w:sz w:val="22"/>
          <w:szCs w:val="22"/>
        </w:rPr>
        <w:lastRenderedPageBreak/>
        <w:t>国西安碑林博物館の大秦景教流行中国碑の模刻碑</w:t>
      </w:r>
      <w:r w:rsidR="00102A77">
        <w:rPr>
          <w:rFonts w:hint="eastAsia"/>
          <w:sz w:val="22"/>
          <w:szCs w:val="22"/>
        </w:rPr>
        <w:t>)</w:t>
      </w:r>
      <w:r w:rsidR="00102A77">
        <w:rPr>
          <w:rFonts w:hint="eastAsia"/>
          <w:sz w:val="22"/>
          <w:szCs w:val="22"/>
        </w:rPr>
        <w:t>を柏井町</w:t>
      </w:r>
      <w:r w:rsidR="00102A77">
        <w:rPr>
          <w:rFonts w:hint="eastAsia"/>
          <w:sz w:val="22"/>
          <w:szCs w:val="22"/>
        </w:rPr>
        <w:t>7</w:t>
      </w:r>
      <w:r w:rsidR="00102A77">
        <w:rPr>
          <w:rFonts w:hint="eastAsia"/>
          <w:sz w:val="22"/>
          <w:szCs w:val="22"/>
        </w:rPr>
        <w:t>丁目の自宅前に建立された。中国西安碑は</w:t>
      </w:r>
      <w:r w:rsidR="00102A77">
        <w:rPr>
          <w:rFonts w:hint="eastAsia"/>
          <w:sz w:val="22"/>
          <w:szCs w:val="22"/>
        </w:rPr>
        <w:t>781</w:t>
      </w:r>
      <w:r w:rsidR="00102A77">
        <w:rPr>
          <w:rFonts w:hint="eastAsia"/>
          <w:sz w:val="22"/>
          <w:szCs w:val="22"/>
        </w:rPr>
        <w:t>年に建ち、</w:t>
      </w:r>
      <w:r w:rsidR="00102A77">
        <w:rPr>
          <w:rFonts w:hint="eastAsia"/>
          <w:sz w:val="22"/>
          <w:szCs w:val="22"/>
        </w:rPr>
        <w:t>850</w:t>
      </w:r>
      <w:r w:rsidR="00102A77">
        <w:rPr>
          <w:rFonts w:hint="eastAsia"/>
          <w:sz w:val="22"/>
          <w:szCs w:val="22"/>
        </w:rPr>
        <w:t>年頃迫害で埋められ、</w:t>
      </w:r>
      <w:r w:rsidR="00102A77">
        <w:rPr>
          <w:rFonts w:hint="eastAsia"/>
          <w:sz w:val="22"/>
          <w:szCs w:val="22"/>
        </w:rPr>
        <w:t>1625</w:t>
      </w:r>
      <w:r w:rsidR="00102A77">
        <w:rPr>
          <w:rFonts w:hint="eastAsia"/>
          <w:sz w:val="22"/>
          <w:szCs w:val="22"/>
        </w:rPr>
        <w:t>年頃土の中から発見された。ペルシャから唐に来て皇帝に会い、キリスト教が大いに栄えたことや聖書の教えなどが刻まれたものである。</w:t>
      </w:r>
    </w:p>
    <w:p w:rsidR="00102A77" w:rsidRDefault="00102A77" w:rsidP="00102A77">
      <w:pPr>
        <w:rPr>
          <w:b/>
          <w:bCs/>
          <w:sz w:val="22"/>
          <w:szCs w:val="22"/>
        </w:rPr>
      </w:pPr>
      <w:r>
        <w:rPr>
          <w:rFonts w:hint="eastAsia"/>
          <w:b/>
          <w:bCs/>
          <w:sz w:val="22"/>
          <w:szCs w:val="22"/>
        </w:rPr>
        <w:t>Ⅰ　春日井の空海伝承</w:t>
      </w:r>
    </w:p>
    <w:p w:rsidR="00102A77" w:rsidRDefault="00102A77" w:rsidP="00102A77">
      <w:pPr>
        <w:rPr>
          <w:sz w:val="22"/>
          <w:szCs w:val="22"/>
        </w:rPr>
      </w:pPr>
      <w:r>
        <w:rPr>
          <w:rFonts w:hint="eastAsia"/>
          <w:sz w:val="22"/>
          <w:szCs w:val="22"/>
        </w:rPr>
        <w:t xml:space="preserve"> </w:t>
      </w:r>
      <w:r>
        <w:rPr>
          <w:rFonts w:hint="eastAsia"/>
          <w:sz w:val="22"/>
          <w:szCs w:val="22"/>
        </w:rPr>
        <w:t>全国に</w:t>
      </w:r>
      <w:r>
        <w:rPr>
          <w:rFonts w:hint="eastAsia"/>
          <w:sz w:val="22"/>
          <w:szCs w:val="22"/>
        </w:rPr>
        <w:t>3000</w:t>
      </w:r>
      <w:r>
        <w:rPr>
          <w:rFonts w:hint="eastAsia"/>
          <w:sz w:val="22"/>
          <w:szCs w:val="22"/>
        </w:rPr>
        <w:t>以上も空海・弘法大師の民間伝承説話があるが、その特徴は、高野山奥の院からの同行二人、弘法大師は生きて信者といつも一緒に歩んでいるという信仰で、これはイエスが共におられて天国まで同行するのと酷似している。また、水不足の時に空海が来て、杖で土を突くと水があふれ出したといわれる杖突説話は、モーセの杖突記事に酷似する</w:t>
      </w:r>
      <w:r>
        <w:rPr>
          <w:rFonts w:hint="eastAsia"/>
          <w:sz w:val="22"/>
          <w:szCs w:val="22"/>
        </w:rPr>
        <w:t>--</w:t>
      </w:r>
      <w:r>
        <w:rPr>
          <w:rFonts w:hint="eastAsia"/>
          <w:sz w:val="22"/>
          <w:szCs w:val="22"/>
        </w:rPr>
        <w:t>と新しい視点を披瀝された。この切口で空海信仰とキリスト教・景教の関連を展開。</w:t>
      </w:r>
    </w:p>
    <w:p w:rsidR="00102A77" w:rsidRDefault="00102A77" w:rsidP="00102A77">
      <w:pPr>
        <w:rPr>
          <w:sz w:val="22"/>
          <w:szCs w:val="22"/>
        </w:rPr>
      </w:pPr>
      <w:r>
        <w:rPr>
          <w:rFonts w:hint="eastAsia"/>
          <w:sz w:val="22"/>
          <w:szCs w:val="22"/>
        </w:rPr>
        <w:t xml:space="preserve">　春日井では、田楽の</w:t>
      </w:r>
      <w:r>
        <w:rPr>
          <w:rFonts w:hint="eastAsia"/>
          <w:b/>
          <w:bCs/>
          <w:sz w:val="22"/>
          <w:szCs w:val="22"/>
        </w:rPr>
        <w:t>林昌院</w:t>
      </w:r>
      <w:r>
        <w:rPr>
          <w:rFonts w:hint="eastAsia"/>
          <w:sz w:val="22"/>
          <w:szCs w:val="22"/>
        </w:rPr>
        <w:t>(</w:t>
      </w:r>
      <w:r>
        <w:rPr>
          <w:rFonts w:hint="eastAsia"/>
          <w:sz w:val="22"/>
          <w:szCs w:val="22"/>
        </w:rPr>
        <w:t>高野山真言宗、</w:t>
      </w:r>
      <w:r>
        <w:rPr>
          <w:rFonts w:hint="eastAsia"/>
          <w:sz w:val="22"/>
          <w:szCs w:val="22"/>
        </w:rPr>
        <w:t>1552</w:t>
      </w:r>
      <w:r>
        <w:rPr>
          <w:rFonts w:hint="eastAsia"/>
          <w:sz w:val="22"/>
          <w:szCs w:val="22"/>
        </w:rPr>
        <w:t>年創立</w:t>
      </w:r>
      <w:r>
        <w:rPr>
          <w:rFonts w:hint="eastAsia"/>
          <w:sz w:val="22"/>
          <w:szCs w:val="22"/>
        </w:rPr>
        <w:t>)</w:t>
      </w:r>
      <w:r>
        <w:rPr>
          <w:rFonts w:hint="eastAsia"/>
          <w:sz w:val="22"/>
          <w:szCs w:val="22"/>
        </w:rPr>
        <w:t>に弘法堂があり、弘法大師を祀る。下条の</w:t>
      </w:r>
      <w:r>
        <w:rPr>
          <w:rFonts w:hint="eastAsia"/>
          <w:b/>
          <w:bCs/>
          <w:sz w:val="22"/>
          <w:szCs w:val="22"/>
        </w:rPr>
        <w:t>常泉院</w:t>
      </w:r>
      <w:r>
        <w:rPr>
          <w:rFonts w:hint="eastAsia"/>
          <w:sz w:val="22"/>
          <w:szCs w:val="22"/>
        </w:rPr>
        <w:t>は明治期の神仏分離令以降に高野山真言宗に転向。春日井駅前の</w:t>
      </w:r>
      <w:r>
        <w:rPr>
          <w:rFonts w:hint="eastAsia"/>
          <w:b/>
          <w:bCs/>
          <w:sz w:val="22"/>
          <w:szCs w:val="22"/>
        </w:rPr>
        <w:t>正栄寺</w:t>
      </w:r>
      <w:r>
        <w:rPr>
          <w:rFonts w:hint="eastAsia"/>
          <w:sz w:val="22"/>
          <w:szCs w:val="22"/>
        </w:rPr>
        <w:t>は真言宗大覚派で、昭和</w:t>
      </w:r>
      <w:r>
        <w:rPr>
          <w:rFonts w:hint="eastAsia"/>
          <w:sz w:val="22"/>
          <w:szCs w:val="22"/>
        </w:rPr>
        <w:t>7</w:t>
      </w:r>
      <w:r>
        <w:rPr>
          <w:rFonts w:hint="eastAsia"/>
          <w:sz w:val="22"/>
          <w:szCs w:val="22"/>
        </w:rPr>
        <w:t>年に</w:t>
      </w:r>
      <w:r>
        <w:rPr>
          <w:rFonts w:hint="eastAsia"/>
          <w:b/>
          <w:bCs/>
          <w:sz w:val="22"/>
          <w:szCs w:val="22"/>
        </w:rPr>
        <w:t>弘法大師像</w:t>
      </w:r>
      <w:r>
        <w:rPr>
          <w:rFonts w:hint="eastAsia"/>
          <w:sz w:val="22"/>
          <w:szCs w:val="22"/>
        </w:rPr>
        <w:t>を立てた。明知の</w:t>
      </w:r>
      <w:r>
        <w:rPr>
          <w:rFonts w:hint="eastAsia"/>
          <w:b/>
          <w:bCs/>
          <w:sz w:val="22"/>
          <w:szCs w:val="22"/>
        </w:rPr>
        <w:t>光明寺</w:t>
      </w:r>
      <w:r>
        <w:rPr>
          <w:rFonts w:hint="eastAsia"/>
          <w:sz w:val="22"/>
          <w:szCs w:val="22"/>
        </w:rPr>
        <w:t>は真言宗醍醐派、上条の</w:t>
      </w:r>
      <w:r>
        <w:rPr>
          <w:rFonts w:hint="eastAsia"/>
          <w:b/>
          <w:bCs/>
          <w:sz w:val="22"/>
          <w:szCs w:val="22"/>
        </w:rPr>
        <w:t>大龍院</w:t>
      </w:r>
      <w:r>
        <w:rPr>
          <w:rFonts w:hint="eastAsia"/>
          <w:sz w:val="22"/>
          <w:szCs w:val="22"/>
        </w:rPr>
        <w:t>は真言宗醍醐派</w:t>
      </w:r>
      <w:r>
        <w:rPr>
          <w:rFonts w:hint="eastAsia"/>
          <w:sz w:val="22"/>
          <w:szCs w:val="22"/>
        </w:rPr>
        <w:t>(</w:t>
      </w:r>
      <w:r>
        <w:rPr>
          <w:rFonts w:hint="eastAsia"/>
          <w:sz w:val="22"/>
          <w:szCs w:val="22"/>
        </w:rPr>
        <w:t>宗祖弘法大師</w:t>
      </w:r>
      <w:r>
        <w:rPr>
          <w:rFonts w:hint="eastAsia"/>
          <w:sz w:val="22"/>
          <w:szCs w:val="22"/>
        </w:rPr>
        <w:t>)</w:t>
      </w:r>
      <w:r>
        <w:rPr>
          <w:rFonts w:hint="eastAsia"/>
          <w:sz w:val="22"/>
          <w:szCs w:val="22"/>
        </w:rPr>
        <w:t>だ。春日井市内の真言宗寺院はこの</w:t>
      </w:r>
      <w:r>
        <w:rPr>
          <w:rFonts w:hint="eastAsia"/>
          <w:sz w:val="22"/>
          <w:szCs w:val="22"/>
        </w:rPr>
        <w:t>5</w:t>
      </w:r>
      <w:r>
        <w:rPr>
          <w:rFonts w:hint="eastAsia"/>
          <w:sz w:val="22"/>
          <w:szCs w:val="22"/>
        </w:rPr>
        <w:t>寺しかない。若草通りに昭和</w:t>
      </w:r>
      <w:r>
        <w:rPr>
          <w:rFonts w:hint="eastAsia"/>
          <w:sz w:val="22"/>
          <w:szCs w:val="22"/>
        </w:rPr>
        <w:t>3</w:t>
      </w:r>
      <w:r>
        <w:rPr>
          <w:rFonts w:hint="eastAsia"/>
          <w:sz w:val="22"/>
          <w:szCs w:val="22"/>
        </w:rPr>
        <w:t>年に山口悦太郎氏が私財で建立した</w:t>
      </w:r>
      <w:r>
        <w:rPr>
          <w:rFonts w:hint="eastAsia"/>
          <w:b/>
          <w:bCs/>
          <w:sz w:val="22"/>
          <w:szCs w:val="22"/>
        </w:rPr>
        <w:t>弘法大師立像</w:t>
      </w:r>
      <w:r>
        <w:rPr>
          <w:rFonts w:hint="eastAsia"/>
          <w:sz w:val="22"/>
          <w:szCs w:val="22"/>
        </w:rPr>
        <w:t>がある。田楽・大手・牛山・宮町・神屋・白山・神明・松河戸では空海の命日</w:t>
      </w:r>
      <w:r>
        <w:rPr>
          <w:rFonts w:hint="eastAsia"/>
          <w:sz w:val="22"/>
          <w:szCs w:val="22"/>
        </w:rPr>
        <w:t>3</w:t>
      </w:r>
      <w:r>
        <w:rPr>
          <w:rFonts w:hint="eastAsia"/>
          <w:sz w:val="22"/>
          <w:szCs w:val="22"/>
        </w:rPr>
        <w:t>月</w:t>
      </w:r>
      <w:r>
        <w:rPr>
          <w:rFonts w:hint="eastAsia"/>
          <w:sz w:val="22"/>
          <w:szCs w:val="22"/>
        </w:rPr>
        <w:t>21</w:t>
      </w:r>
      <w:r>
        <w:rPr>
          <w:rFonts w:hint="eastAsia"/>
          <w:sz w:val="22"/>
          <w:szCs w:val="22"/>
        </w:rPr>
        <w:t>日に「</w:t>
      </w:r>
      <w:r>
        <w:rPr>
          <w:rFonts w:hint="eastAsia"/>
          <w:b/>
          <w:bCs/>
          <w:sz w:val="22"/>
          <w:szCs w:val="22"/>
        </w:rPr>
        <w:t>弘法講</w:t>
      </w:r>
      <w:r>
        <w:rPr>
          <w:rFonts w:hint="eastAsia"/>
          <w:sz w:val="22"/>
          <w:szCs w:val="22"/>
        </w:rPr>
        <w:t>」が開かれている。玉野・大留・如意申では「</w:t>
      </w:r>
      <w:r>
        <w:rPr>
          <w:rFonts w:hint="eastAsia"/>
          <w:b/>
          <w:bCs/>
          <w:sz w:val="22"/>
          <w:szCs w:val="22"/>
        </w:rPr>
        <w:t>冬至弘法</w:t>
      </w:r>
      <w:r>
        <w:rPr>
          <w:rFonts w:hint="eastAsia"/>
          <w:sz w:val="22"/>
          <w:szCs w:val="22"/>
        </w:rPr>
        <w:t>」があった。大泉寺・神領・下市場・関田・上条・勝川には</w:t>
      </w:r>
      <w:r>
        <w:rPr>
          <w:rFonts w:hint="eastAsia"/>
          <w:sz w:val="22"/>
          <w:szCs w:val="22"/>
        </w:rPr>
        <w:t>4</w:t>
      </w:r>
      <w:r>
        <w:rPr>
          <w:rFonts w:hint="eastAsia"/>
          <w:sz w:val="22"/>
          <w:szCs w:val="22"/>
        </w:rPr>
        <w:t>月</w:t>
      </w:r>
      <w:r>
        <w:rPr>
          <w:rFonts w:hint="eastAsia"/>
          <w:sz w:val="22"/>
          <w:szCs w:val="22"/>
        </w:rPr>
        <w:t>21</w:t>
      </w:r>
      <w:r>
        <w:rPr>
          <w:rFonts w:hint="eastAsia"/>
          <w:sz w:val="22"/>
          <w:szCs w:val="22"/>
        </w:rPr>
        <w:t>日の「</w:t>
      </w:r>
      <w:r>
        <w:rPr>
          <w:rFonts w:hint="eastAsia"/>
          <w:b/>
          <w:bCs/>
          <w:sz w:val="22"/>
          <w:szCs w:val="22"/>
        </w:rPr>
        <w:t>寄せ弘法</w:t>
      </w:r>
      <w:r>
        <w:rPr>
          <w:rFonts w:hint="eastAsia"/>
          <w:sz w:val="22"/>
          <w:szCs w:val="22"/>
        </w:rPr>
        <w:t>」がある。江戸時代・明治時代に四国霊場巡り</w:t>
      </w:r>
      <w:r>
        <w:rPr>
          <w:rFonts w:hint="eastAsia"/>
          <w:sz w:val="22"/>
          <w:szCs w:val="22"/>
        </w:rPr>
        <w:t>(</w:t>
      </w:r>
      <w:r>
        <w:rPr>
          <w:rFonts w:hint="eastAsia"/>
          <w:sz w:val="22"/>
          <w:szCs w:val="22"/>
        </w:rPr>
        <w:t>お遍路</w:t>
      </w:r>
      <w:r>
        <w:rPr>
          <w:rFonts w:hint="eastAsia"/>
          <w:sz w:val="22"/>
          <w:szCs w:val="22"/>
        </w:rPr>
        <w:t>)</w:t>
      </w:r>
      <w:r>
        <w:rPr>
          <w:rFonts w:hint="eastAsia"/>
          <w:sz w:val="22"/>
          <w:szCs w:val="22"/>
        </w:rPr>
        <w:t>が広く行われ、受け継がれている。代理参詣を含め、大師と共に修行する</w:t>
      </w:r>
      <w:r>
        <w:rPr>
          <w:rFonts w:hint="eastAsia"/>
          <w:b/>
          <w:bCs/>
          <w:sz w:val="22"/>
          <w:szCs w:val="22"/>
        </w:rPr>
        <w:t>同行二人信仰</w:t>
      </w:r>
      <w:r>
        <w:rPr>
          <w:rFonts w:hint="eastAsia"/>
          <w:sz w:val="22"/>
          <w:szCs w:val="22"/>
        </w:rPr>
        <w:t>は春日井の地に定着してきた。</w:t>
      </w:r>
    </w:p>
    <w:p w:rsidR="00102A77" w:rsidRDefault="00102A77" w:rsidP="00102A77">
      <w:pPr>
        <w:rPr>
          <w:b/>
          <w:bCs/>
          <w:sz w:val="22"/>
          <w:szCs w:val="22"/>
        </w:rPr>
      </w:pPr>
      <w:r>
        <w:rPr>
          <w:rFonts w:hint="eastAsia"/>
          <w:b/>
          <w:bCs/>
          <w:sz w:val="22"/>
          <w:szCs w:val="22"/>
        </w:rPr>
        <w:t>Ⅱ　空海信仰のもう一つの原点</w:t>
      </w:r>
      <w:r>
        <w:rPr>
          <w:rFonts w:hint="eastAsia"/>
          <w:b/>
          <w:bCs/>
          <w:sz w:val="22"/>
          <w:szCs w:val="22"/>
        </w:rPr>
        <w:t>(</w:t>
      </w:r>
      <w:r>
        <w:rPr>
          <w:rFonts w:hint="eastAsia"/>
          <w:b/>
          <w:bCs/>
          <w:sz w:val="22"/>
          <w:szCs w:val="22"/>
        </w:rPr>
        <w:t>入唐・帰国・死後</w:t>
      </w:r>
      <w:r>
        <w:rPr>
          <w:rFonts w:hint="eastAsia"/>
          <w:b/>
          <w:bCs/>
          <w:sz w:val="22"/>
          <w:szCs w:val="22"/>
        </w:rPr>
        <w:t>)</w:t>
      </w:r>
      <w:r>
        <w:rPr>
          <w:rFonts w:hint="eastAsia"/>
          <w:b/>
          <w:bCs/>
          <w:sz w:val="22"/>
          <w:szCs w:val="22"/>
        </w:rPr>
        <w:t>と唐代のキリスト教・景教</w:t>
      </w:r>
    </w:p>
    <w:p w:rsidR="00102A77" w:rsidRDefault="00102A77" w:rsidP="00102A77">
      <w:pPr>
        <w:rPr>
          <w:sz w:val="22"/>
          <w:szCs w:val="22"/>
        </w:rPr>
      </w:pPr>
      <w:r>
        <w:rPr>
          <w:rFonts w:hint="eastAsia"/>
          <w:b/>
          <w:bCs/>
          <w:sz w:val="22"/>
          <w:szCs w:val="22"/>
        </w:rPr>
        <w:t>1)</w:t>
      </w:r>
      <w:r>
        <w:rPr>
          <w:rFonts w:hint="eastAsia"/>
          <w:b/>
          <w:bCs/>
          <w:sz w:val="22"/>
          <w:szCs w:val="22"/>
        </w:rPr>
        <w:t>景教</w:t>
      </w:r>
      <w:r>
        <w:rPr>
          <w:rFonts w:hint="eastAsia"/>
          <w:sz w:val="22"/>
          <w:szCs w:val="22"/>
        </w:rPr>
        <w:t xml:space="preserve">　川口一彦氏は</w:t>
      </w:r>
      <w:r>
        <w:rPr>
          <w:rFonts w:hint="eastAsia"/>
          <w:sz w:val="22"/>
          <w:szCs w:val="22"/>
        </w:rPr>
        <w:t>2014</w:t>
      </w:r>
      <w:r>
        <w:rPr>
          <w:rFonts w:hint="eastAsia"/>
          <w:sz w:val="22"/>
          <w:szCs w:val="22"/>
        </w:rPr>
        <w:t>年</w:t>
      </w:r>
      <w:r>
        <w:rPr>
          <w:rFonts w:hint="eastAsia"/>
          <w:sz w:val="22"/>
          <w:szCs w:val="22"/>
        </w:rPr>
        <w:t>11</w:t>
      </w:r>
      <w:r>
        <w:rPr>
          <w:rFonts w:hint="eastAsia"/>
          <w:sz w:val="22"/>
          <w:szCs w:val="22"/>
        </w:rPr>
        <w:t>月に自宅前に</w:t>
      </w:r>
      <w:r>
        <w:rPr>
          <w:rFonts w:hint="eastAsia"/>
          <w:b/>
          <w:bCs/>
          <w:sz w:val="22"/>
          <w:szCs w:val="22"/>
        </w:rPr>
        <w:t>「景教碑」模刻碑</w:t>
      </w:r>
      <w:r>
        <w:rPr>
          <w:rFonts w:hint="eastAsia"/>
          <w:sz w:val="22"/>
          <w:szCs w:val="22"/>
        </w:rPr>
        <w:t>を建てられた。シルクロードでシリアからペルシャ、中央アジア、敦煌を経て中国の都長安にイエス・メシアと聖書の教えを伝えた</w:t>
      </w:r>
      <w:r>
        <w:rPr>
          <w:rFonts w:hint="eastAsia"/>
          <w:b/>
          <w:bCs/>
          <w:sz w:val="22"/>
          <w:szCs w:val="22"/>
        </w:rPr>
        <w:t>古代基督教</w:t>
      </w:r>
      <w:r>
        <w:rPr>
          <w:rFonts w:hint="eastAsia"/>
          <w:sz w:val="22"/>
          <w:szCs w:val="22"/>
        </w:rPr>
        <w:t>が景教で、初代宣教師阿羅本が太宗皇帝に接見</w:t>
      </w:r>
      <w:r>
        <w:rPr>
          <w:rFonts w:hint="eastAsia"/>
          <w:sz w:val="22"/>
          <w:szCs w:val="22"/>
        </w:rPr>
        <w:t>(635</w:t>
      </w:r>
      <w:r>
        <w:rPr>
          <w:rFonts w:hint="eastAsia"/>
          <w:sz w:val="22"/>
          <w:szCs w:val="22"/>
        </w:rPr>
        <w:t>年</w:t>
      </w:r>
      <w:r>
        <w:rPr>
          <w:rFonts w:hint="eastAsia"/>
          <w:sz w:val="22"/>
          <w:szCs w:val="22"/>
        </w:rPr>
        <w:t>)</w:t>
      </w:r>
      <w:r>
        <w:rPr>
          <w:rFonts w:hint="eastAsia"/>
          <w:sz w:val="22"/>
          <w:szCs w:val="22"/>
        </w:rPr>
        <w:t>して</w:t>
      </w:r>
      <w:r>
        <w:rPr>
          <w:rFonts w:hint="eastAsia"/>
          <w:sz w:val="22"/>
          <w:szCs w:val="22"/>
        </w:rPr>
        <w:t>3</w:t>
      </w:r>
      <w:r>
        <w:rPr>
          <w:rFonts w:hint="eastAsia"/>
          <w:sz w:val="22"/>
          <w:szCs w:val="22"/>
        </w:rPr>
        <w:t>年後に宣教許可が下り、皇帝の庇護のもと中国全土に会堂を建てて広まった。</w:t>
      </w:r>
      <w:r>
        <w:rPr>
          <w:rFonts w:hint="eastAsia"/>
          <w:sz w:val="22"/>
          <w:szCs w:val="22"/>
        </w:rPr>
        <w:t>781</w:t>
      </w:r>
      <w:r>
        <w:rPr>
          <w:rFonts w:hint="eastAsia"/>
          <w:sz w:val="22"/>
          <w:szCs w:val="22"/>
        </w:rPr>
        <w:t>年には大秦景教流行中国碑が長安城内の義寧寺に建った。その後宗教弾圧を受け景教碑は土中に埋められたが、</w:t>
      </w:r>
      <w:r>
        <w:rPr>
          <w:rFonts w:hint="eastAsia"/>
          <w:sz w:val="22"/>
          <w:szCs w:val="22"/>
        </w:rPr>
        <w:t>1625</w:t>
      </w:r>
      <w:r>
        <w:rPr>
          <w:rFonts w:hint="eastAsia"/>
          <w:sz w:val="22"/>
          <w:szCs w:val="22"/>
        </w:rPr>
        <w:t>年頃に発見され、その存在が世界に伝えられることになった。唐代に</w:t>
      </w:r>
      <w:r>
        <w:rPr>
          <w:rFonts w:hint="eastAsia"/>
          <w:sz w:val="22"/>
          <w:szCs w:val="22"/>
        </w:rPr>
        <w:t>530</w:t>
      </w:r>
      <w:r>
        <w:rPr>
          <w:rFonts w:hint="eastAsia"/>
          <w:sz w:val="22"/>
          <w:szCs w:val="22"/>
        </w:rPr>
        <w:t>部あった、その一部の聖書の経典</w:t>
      </w:r>
      <w:r>
        <w:rPr>
          <w:rFonts w:hint="eastAsia"/>
          <w:sz w:val="22"/>
          <w:szCs w:val="22"/>
        </w:rPr>
        <w:t>5</w:t>
      </w:r>
      <w:r>
        <w:rPr>
          <w:rFonts w:hint="eastAsia"/>
          <w:sz w:val="22"/>
          <w:szCs w:val="22"/>
        </w:rPr>
        <w:t>・論書</w:t>
      </w:r>
      <w:r>
        <w:rPr>
          <w:rFonts w:hint="eastAsia"/>
          <w:sz w:val="22"/>
          <w:szCs w:val="22"/>
        </w:rPr>
        <w:t>2</w:t>
      </w:r>
      <w:r>
        <w:rPr>
          <w:rFonts w:hint="eastAsia"/>
          <w:sz w:val="22"/>
          <w:szCs w:val="22"/>
        </w:rPr>
        <w:t>・賛美歌</w:t>
      </w:r>
      <w:r>
        <w:rPr>
          <w:rFonts w:hint="eastAsia"/>
          <w:sz w:val="22"/>
          <w:szCs w:val="22"/>
        </w:rPr>
        <w:t>2</w:t>
      </w:r>
      <w:r>
        <w:rPr>
          <w:rFonts w:hint="eastAsia"/>
          <w:sz w:val="22"/>
          <w:szCs w:val="22"/>
        </w:rPr>
        <w:t>も発見された。</w:t>
      </w:r>
    </w:p>
    <w:p w:rsidR="00102A77" w:rsidRDefault="00102A77" w:rsidP="00102A77">
      <w:pPr>
        <w:rPr>
          <w:sz w:val="22"/>
          <w:szCs w:val="22"/>
        </w:rPr>
      </w:pPr>
      <w:r>
        <w:rPr>
          <w:rFonts w:hint="eastAsia"/>
          <w:b/>
          <w:bCs/>
          <w:sz w:val="22"/>
          <w:szCs w:val="22"/>
        </w:rPr>
        <w:t>2)</w:t>
      </w:r>
      <w:r>
        <w:rPr>
          <w:rFonts w:hint="eastAsia"/>
          <w:b/>
          <w:bCs/>
          <w:sz w:val="22"/>
          <w:szCs w:val="22"/>
        </w:rPr>
        <w:t>空海の真言密教</w:t>
      </w:r>
      <w:r>
        <w:rPr>
          <w:rFonts w:hint="eastAsia"/>
          <w:sz w:val="22"/>
          <w:szCs w:val="22"/>
        </w:rPr>
        <w:t xml:space="preserve">　仏教徒の目標は「仏に成る」ことで、それぞれの宗派によりその方法と世界観</w:t>
      </w:r>
      <w:r>
        <w:rPr>
          <w:rFonts w:hint="eastAsia"/>
          <w:sz w:val="22"/>
          <w:szCs w:val="22"/>
        </w:rPr>
        <w:t>(</w:t>
      </w:r>
      <w:r>
        <w:rPr>
          <w:rFonts w:hint="eastAsia"/>
          <w:sz w:val="22"/>
          <w:szCs w:val="22"/>
        </w:rPr>
        <w:t>他界観</w:t>
      </w:r>
      <w:r>
        <w:rPr>
          <w:rFonts w:hint="eastAsia"/>
          <w:sz w:val="22"/>
          <w:szCs w:val="22"/>
        </w:rPr>
        <w:t>)</w:t>
      </w:r>
      <w:r>
        <w:rPr>
          <w:rFonts w:hint="eastAsia"/>
          <w:sz w:val="22"/>
          <w:szCs w:val="22"/>
        </w:rPr>
        <w:t>が違う。空海は「</w:t>
      </w:r>
      <w:r>
        <w:rPr>
          <w:rFonts w:hint="eastAsia"/>
          <w:b/>
          <w:bCs/>
          <w:sz w:val="22"/>
          <w:szCs w:val="22"/>
        </w:rPr>
        <w:t>即身</w:t>
      </w:r>
      <w:r>
        <w:rPr>
          <w:rFonts w:hint="eastAsia"/>
          <w:sz w:val="22"/>
          <w:szCs w:val="22"/>
        </w:rPr>
        <w:t>」を加え、人には仏になれる性質「仏性」があることを覚り、密教の修法により生身のままで仏になったといわれる。それらは仏と一体となったとの意味もある。</w:t>
      </w:r>
    </w:p>
    <w:p w:rsidR="00102A77" w:rsidRDefault="00102A77" w:rsidP="00102A77">
      <w:pPr>
        <w:rPr>
          <w:sz w:val="22"/>
          <w:szCs w:val="22"/>
        </w:rPr>
      </w:pPr>
      <w:r>
        <w:rPr>
          <w:rFonts w:hint="eastAsia"/>
          <w:sz w:val="22"/>
          <w:szCs w:val="22"/>
        </w:rPr>
        <w:t xml:space="preserve">　空海</w:t>
      </w:r>
      <w:r>
        <w:rPr>
          <w:rFonts w:hint="eastAsia"/>
          <w:sz w:val="22"/>
          <w:szCs w:val="22"/>
        </w:rPr>
        <w:t>(774-835)</w:t>
      </w:r>
      <w:r>
        <w:rPr>
          <w:rFonts w:hint="eastAsia"/>
          <w:sz w:val="22"/>
          <w:szCs w:val="22"/>
        </w:rPr>
        <w:t>は</w:t>
      </w:r>
      <w:r>
        <w:rPr>
          <w:rFonts w:hint="eastAsia"/>
          <w:sz w:val="22"/>
          <w:szCs w:val="22"/>
        </w:rPr>
        <w:t>804</w:t>
      </w:r>
      <w:r>
        <w:rPr>
          <w:rFonts w:hint="eastAsia"/>
          <w:sz w:val="22"/>
          <w:szCs w:val="22"/>
        </w:rPr>
        <w:t>年</w:t>
      </w:r>
      <w:r>
        <w:rPr>
          <w:rFonts w:hint="eastAsia"/>
          <w:sz w:val="22"/>
          <w:szCs w:val="22"/>
        </w:rPr>
        <w:t>5</w:t>
      </w:r>
      <w:r>
        <w:rPr>
          <w:rFonts w:hint="eastAsia"/>
          <w:sz w:val="22"/>
          <w:szCs w:val="22"/>
        </w:rPr>
        <w:t>月に留学生として</w:t>
      </w:r>
      <w:r>
        <w:rPr>
          <w:rFonts w:hint="eastAsia"/>
          <w:b/>
          <w:bCs/>
          <w:sz w:val="22"/>
          <w:szCs w:val="22"/>
        </w:rPr>
        <w:t>橘逸勢</w:t>
      </w:r>
      <w:r>
        <w:rPr>
          <w:rFonts w:hint="eastAsia"/>
          <w:sz w:val="22"/>
          <w:szCs w:val="22"/>
        </w:rPr>
        <w:t>(</w:t>
      </w:r>
      <w:r>
        <w:rPr>
          <w:rFonts w:hint="eastAsia"/>
          <w:sz w:val="22"/>
          <w:szCs w:val="22"/>
        </w:rPr>
        <w:t>はやなり、</w:t>
      </w:r>
      <w:r>
        <w:rPr>
          <w:rFonts w:hint="eastAsia"/>
          <w:sz w:val="22"/>
          <w:szCs w:val="22"/>
        </w:rPr>
        <w:t>782-842</w:t>
      </w:r>
      <w:r>
        <w:rPr>
          <w:rFonts w:hint="eastAsia"/>
          <w:sz w:val="22"/>
          <w:szCs w:val="22"/>
        </w:rPr>
        <w:t>、三筆の一人</w:t>
      </w:r>
      <w:r>
        <w:rPr>
          <w:rFonts w:hint="eastAsia"/>
          <w:sz w:val="22"/>
          <w:szCs w:val="22"/>
        </w:rPr>
        <w:t>)</w:t>
      </w:r>
      <w:r>
        <w:rPr>
          <w:rFonts w:hint="eastAsia"/>
          <w:sz w:val="22"/>
          <w:szCs w:val="22"/>
        </w:rPr>
        <w:t>らと遣唐使船で難波から発った。</w:t>
      </w:r>
      <w:r>
        <w:rPr>
          <w:rFonts w:hint="eastAsia"/>
          <w:sz w:val="22"/>
          <w:szCs w:val="22"/>
        </w:rPr>
        <w:t>8</w:t>
      </w:r>
      <w:r>
        <w:rPr>
          <w:rFonts w:hint="eastAsia"/>
          <w:sz w:val="22"/>
          <w:szCs w:val="22"/>
        </w:rPr>
        <w:t>月</w:t>
      </w:r>
      <w:r>
        <w:rPr>
          <w:rFonts w:hint="eastAsia"/>
          <w:sz w:val="22"/>
          <w:szCs w:val="22"/>
        </w:rPr>
        <w:t>10</w:t>
      </w:r>
      <w:r>
        <w:rPr>
          <w:rFonts w:hint="eastAsia"/>
          <w:sz w:val="22"/>
          <w:szCs w:val="22"/>
        </w:rPr>
        <w:t>日に漂流して福州に着き西安に入る。西安の</w:t>
      </w:r>
      <w:r>
        <w:rPr>
          <w:rFonts w:hint="eastAsia"/>
          <w:sz w:val="22"/>
          <w:szCs w:val="22"/>
        </w:rPr>
        <w:lastRenderedPageBreak/>
        <w:t>醴泉寺で般若三蔵にサンスクリット語などの教えを受ける。</w:t>
      </w:r>
      <w:r>
        <w:rPr>
          <w:rFonts w:hint="eastAsia"/>
          <w:sz w:val="22"/>
          <w:szCs w:val="22"/>
        </w:rPr>
        <w:t>805</w:t>
      </w:r>
      <w:r>
        <w:rPr>
          <w:rFonts w:hint="eastAsia"/>
          <w:sz w:val="22"/>
          <w:szCs w:val="22"/>
        </w:rPr>
        <w:t>年には西明寺に住まい、</w:t>
      </w:r>
      <w:r>
        <w:rPr>
          <w:rFonts w:hint="eastAsia"/>
          <w:b/>
          <w:bCs/>
          <w:sz w:val="22"/>
          <w:szCs w:val="22"/>
        </w:rPr>
        <w:t>青龍寺の恵果</w:t>
      </w:r>
      <w:r>
        <w:rPr>
          <w:rFonts w:hint="eastAsia"/>
          <w:sz w:val="22"/>
          <w:szCs w:val="22"/>
        </w:rPr>
        <w:t>より</w:t>
      </w:r>
      <w:r>
        <w:rPr>
          <w:rFonts w:hint="eastAsia"/>
          <w:sz w:val="22"/>
          <w:szCs w:val="22"/>
        </w:rPr>
        <w:t>6</w:t>
      </w:r>
      <w:r>
        <w:rPr>
          <w:rFonts w:hint="eastAsia"/>
          <w:sz w:val="22"/>
          <w:szCs w:val="22"/>
        </w:rPr>
        <w:t>月に胎蔵灌頂、</w:t>
      </w:r>
      <w:r>
        <w:rPr>
          <w:rFonts w:hint="eastAsia"/>
          <w:sz w:val="22"/>
          <w:szCs w:val="22"/>
        </w:rPr>
        <w:t>7</w:t>
      </w:r>
      <w:r>
        <w:rPr>
          <w:rFonts w:hint="eastAsia"/>
          <w:sz w:val="22"/>
          <w:szCs w:val="22"/>
        </w:rPr>
        <w:t>月に金剛界灌頂を受け、</w:t>
      </w:r>
      <w:r>
        <w:rPr>
          <w:rFonts w:hint="eastAsia"/>
          <w:sz w:val="22"/>
          <w:szCs w:val="22"/>
        </w:rPr>
        <w:t>8</w:t>
      </w:r>
      <w:r>
        <w:rPr>
          <w:rFonts w:hint="eastAsia"/>
          <w:sz w:val="22"/>
          <w:szCs w:val="22"/>
        </w:rPr>
        <w:t>月には伝法阿闍梨位灌頂を受けて「</w:t>
      </w:r>
      <w:r>
        <w:rPr>
          <w:rFonts w:hint="eastAsia"/>
          <w:b/>
          <w:bCs/>
          <w:sz w:val="22"/>
          <w:szCs w:val="22"/>
        </w:rPr>
        <w:t>遍照金剛</w:t>
      </w:r>
      <w:r>
        <w:rPr>
          <w:rFonts w:hint="eastAsia"/>
          <w:sz w:val="22"/>
          <w:szCs w:val="22"/>
        </w:rPr>
        <w:t>」の名を受け、密教を習得した。約</w:t>
      </w:r>
      <w:r>
        <w:rPr>
          <w:rFonts w:hint="eastAsia"/>
          <w:sz w:val="22"/>
          <w:szCs w:val="22"/>
        </w:rPr>
        <w:t>1</w:t>
      </w:r>
      <w:r>
        <w:rPr>
          <w:rFonts w:hint="eastAsia"/>
          <w:sz w:val="22"/>
          <w:szCs w:val="22"/>
        </w:rPr>
        <w:t>年間で恵果の後継者となった。</w:t>
      </w:r>
      <w:r>
        <w:rPr>
          <w:rFonts w:hint="eastAsia"/>
          <w:sz w:val="22"/>
          <w:szCs w:val="22"/>
        </w:rPr>
        <w:t>12</w:t>
      </w:r>
      <w:r>
        <w:rPr>
          <w:rFonts w:hint="eastAsia"/>
          <w:sz w:val="22"/>
          <w:szCs w:val="22"/>
        </w:rPr>
        <w:t>月に恵果は死去。</w:t>
      </w:r>
      <w:r>
        <w:rPr>
          <w:rFonts w:hint="eastAsia"/>
          <w:b/>
          <w:bCs/>
          <w:sz w:val="22"/>
          <w:szCs w:val="22"/>
        </w:rPr>
        <w:t>灌頂</w:t>
      </w:r>
      <w:r>
        <w:rPr>
          <w:rFonts w:hint="eastAsia"/>
          <w:sz w:val="22"/>
          <w:szCs w:val="22"/>
        </w:rPr>
        <w:t>(</w:t>
      </w:r>
      <w:r>
        <w:rPr>
          <w:rFonts w:hint="eastAsia"/>
          <w:sz w:val="22"/>
          <w:szCs w:val="22"/>
        </w:rPr>
        <w:t>かんじょう</w:t>
      </w:r>
      <w:r>
        <w:rPr>
          <w:rFonts w:hint="eastAsia"/>
          <w:sz w:val="22"/>
          <w:szCs w:val="22"/>
        </w:rPr>
        <w:t>)</w:t>
      </w:r>
      <w:r>
        <w:rPr>
          <w:rFonts w:hint="eastAsia"/>
          <w:sz w:val="22"/>
          <w:szCs w:val="22"/>
        </w:rPr>
        <w:t>とは、大日如来と信徒との関係を保つ方法として頭頂に水を注ぎ曼荼羅に花を捧げて結縁</w:t>
      </w:r>
      <w:r>
        <w:rPr>
          <w:rFonts w:hint="eastAsia"/>
          <w:sz w:val="22"/>
          <w:szCs w:val="22"/>
        </w:rPr>
        <w:t>(</w:t>
      </w:r>
      <w:r>
        <w:rPr>
          <w:rFonts w:hint="eastAsia"/>
          <w:sz w:val="22"/>
          <w:szCs w:val="22"/>
        </w:rPr>
        <w:t>けちえん</w:t>
      </w:r>
      <w:r>
        <w:rPr>
          <w:rFonts w:hint="eastAsia"/>
          <w:sz w:val="22"/>
          <w:szCs w:val="22"/>
        </w:rPr>
        <w:t>)</w:t>
      </w:r>
      <w:r>
        <w:rPr>
          <w:rFonts w:hint="eastAsia"/>
          <w:sz w:val="22"/>
          <w:szCs w:val="22"/>
        </w:rPr>
        <w:t>する儀式のことで、洗礼と同じである。①結縁灌頂</w:t>
      </w:r>
      <w:r>
        <w:rPr>
          <w:rFonts w:hint="eastAsia"/>
          <w:sz w:val="22"/>
          <w:szCs w:val="22"/>
        </w:rPr>
        <w:t>(</w:t>
      </w:r>
      <w:r>
        <w:rPr>
          <w:rFonts w:hint="eastAsia"/>
          <w:sz w:val="22"/>
          <w:szCs w:val="22"/>
        </w:rPr>
        <w:t>守り本尊になってもらう</w:t>
      </w:r>
      <w:r>
        <w:rPr>
          <w:rFonts w:hint="eastAsia"/>
          <w:sz w:val="22"/>
          <w:szCs w:val="22"/>
        </w:rPr>
        <w:t>)</w:t>
      </w:r>
      <w:r>
        <w:rPr>
          <w:rFonts w:hint="eastAsia"/>
          <w:sz w:val="22"/>
          <w:szCs w:val="22"/>
        </w:rPr>
        <w:t xml:space="preserve">　②受明</w:t>
      </w:r>
      <w:r>
        <w:rPr>
          <w:rFonts w:hint="eastAsia"/>
          <w:sz w:val="22"/>
          <w:szCs w:val="22"/>
        </w:rPr>
        <w:t>(</w:t>
      </w:r>
      <w:r>
        <w:rPr>
          <w:rFonts w:hint="eastAsia"/>
          <w:sz w:val="22"/>
          <w:szCs w:val="22"/>
        </w:rPr>
        <w:t>じゅみょう</w:t>
      </w:r>
      <w:r>
        <w:rPr>
          <w:rFonts w:hint="eastAsia"/>
          <w:sz w:val="22"/>
          <w:szCs w:val="22"/>
        </w:rPr>
        <w:t>)</w:t>
      </w:r>
      <w:r>
        <w:rPr>
          <w:rFonts w:hint="eastAsia"/>
          <w:sz w:val="22"/>
          <w:szCs w:val="22"/>
        </w:rPr>
        <w:t>灌頂</w:t>
      </w:r>
      <w:r>
        <w:rPr>
          <w:rFonts w:hint="eastAsia"/>
          <w:sz w:val="22"/>
          <w:szCs w:val="22"/>
        </w:rPr>
        <w:t>(</w:t>
      </w:r>
      <w:r>
        <w:rPr>
          <w:rFonts w:hint="eastAsia"/>
          <w:sz w:val="22"/>
          <w:szCs w:val="22"/>
        </w:rPr>
        <w:t>弟子の資格を得る</w:t>
      </w:r>
      <w:r>
        <w:rPr>
          <w:rFonts w:hint="eastAsia"/>
          <w:sz w:val="22"/>
          <w:szCs w:val="22"/>
        </w:rPr>
        <w:t>)</w:t>
      </w:r>
      <w:r>
        <w:rPr>
          <w:rFonts w:hint="eastAsia"/>
          <w:sz w:val="22"/>
          <w:szCs w:val="22"/>
        </w:rPr>
        <w:t xml:space="preserve">　③伝法灌頂</w:t>
      </w:r>
      <w:r>
        <w:rPr>
          <w:rFonts w:hint="eastAsia"/>
          <w:sz w:val="22"/>
          <w:szCs w:val="22"/>
        </w:rPr>
        <w:t>(</w:t>
      </w:r>
      <w:r>
        <w:rPr>
          <w:rFonts w:hint="eastAsia"/>
          <w:sz w:val="22"/>
          <w:szCs w:val="22"/>
        </w:rPr>
        <w:t>指導者としての職を授ける</w:t>
      </w:r>
      <w:r>
        <w:rPr>
          <w:rFonts w:hint="eastAsia"/>
          <w:sz w:val="22"/>
          <w:szCs w:val="22"/>
        </w:rPr>
        <w:t>)</w:t>
      </w:r>
      <w:r>
        <w:rPr>
          <w:rFonts w:hint="eastAsia"/>
          <w:sz w:val="22"/>
          <w:szCs w:val="22"/>
        </w:rPr>
        <w:t>の</w:t>
      </w:r>
      <w:r>
        <w:rPr>
          <w:rFonts w:hint="eastAsia"/>
          <w:sz w:val="22"/>
          <w:szCs w:val="22"/>
        </w:rPr>
        <w:t>3</w:t>
      </w:r>
      <w:r>
        <w:rPr>
          <w:rFonts w:hint="eastAsia"/>
          <w:sz w:val="22"/>
          <w:szCs w:val="22"/>
        </w:rPr>
        <w:t>つがある。空海は</w:t>
      </w:r>
      <w:r>
        <w:rPr>
          <w:rFonts w:hint="eastAsia"/>
          <w:sz w:val="22"/>
          <w:szCs w:val="22"/>
        </w:rPr>
        <w:t>3</w:t>
      </w:r>
      <w:r>
        <w:rPr>
          <w:rFonts w:hint="eastAsia"/>
          <w:sz w:val="22"/>
          <w:szCs w:val="22"/>
        </w:rPr>
        <w:t>つとも大日との結縁だったと伝えられる。灌頂は「一切の罪障を遠隔す」る罪のゆるしを説かれ、聖書の洗礼式での「罪が赦されることとイエスに結ばれ一体になる」ことと似ている。</w:t>
      </w:r>
    </w:p>
    <w:p w:rsidR="00102A77" w:rsidRDefault="00102A77" w:rsidP="00102A77">
      <w:pPr>
        <w:rPr>
          <w:sz w:val="22"/>
          <w:szCs w:val="22"/>
        </w:rPr>
      </w:pPr>
      <w:r>
        <w:rPr>
          <w:rFonts w:hint="eastAsia"/>
          <w:sz w:val="22"/>
          <w:szCs w:val="22"/>
        </w:rPr>
        <w:t xml:space="preserve"> </w:t>
      </w:r>
      <w:r>
        <w:rPr>
          <w:rFonts w:hint="eastAsia"/>
          <w:sz w:val="22"/>
          <w:szCs w:val="22"/>
        </w:rPr>
        <w:t>遍照は「遍く照らす」の意で、ヨハネ伝の万物を照らす世界の光、命の光のイエスと似ているという。空海は</w:t>
      </w:r>
      <w:r>
        <w:rPr>
          <w:rFonts w:hint="eastAsia"/>
          <w:sz w:val="22"/>
          <w:szCs w:val="22"/>
        </w:rPr>
        <w:t>806</w:t>
      </w:r>
      <w:r>
        <w:rPr>
          <w:rFonts w:hint="eastAsia"/>
          <w:sz w:val="22"/>
          <w:szCs w:val="22"/>
        </w:rPr>
        <w:t>年</w:t>
      </w:r>
      <w:r>
        <w:rPr>
          <w:rFonts w:hint="eastAsia"/>
          <w:sz w:val="22"/>
          <w:szCs w:val="22"/>
        </w:rPr>
        <w:t>10</w:t>
      </w:r>
      <w:r>
        <w:rPr>
          <w:rFonts w:hint="eastAsia"/>
          <w:sz w:val="22"/>
          <w:szCs w:val="22"/>
        </w:rPr>
        <w:t>月に帰国した。帰国後、嵯峨天皇より高野山を下賜されて開山、真言宗を創立した。唯一の灌頂を授け密教修行する道場を開創、これが</w:t>
      </w:r>
      <w:r>
        <w:rPr>
          <w:rFonts w:hint="eastAsia"/>
          <w:b/>
          <w:bCs/>
          <w:sz w:val="22"/>
          <w:szCs w:val="22"/>
        </w:rPr>
        <w:t>高野山金剛峯寺</w:t>
      </w:r>
      <w:r>
        <w:rPr>
          <w:rFonts w:hint="eastAsia"/>
          <w:sz w:val="22"/>
          <w:szCs w:val="22"/>
        </w:rPr>
        <w:t>である。</w:t>
      </w:r>
      <w:r>
        <w:rPr>
          <w:rFonts w:hint="eastAsia"/>
          <w:sz w:val="22"/>
          <w:szCs w:val="22"/>
        </w:rPr>
        <w:t>2015</w:t>
      </w:r>
      <w:r>
        <w:rPr>
          <w:rFonts w:hint="eastAsia"/>
          <w:sz w:val="22"/>
          <w:szCs w:val="22"/>
        </w:rPr>
        <w:t>年は開創</w:t>
      </w:r>
      <w:r>
        <w:rPr>
          <w:rFonts w:hint="eastAsia"/>
          <w:sz w:val="22"/>
          <w:szCs w:val="22"/>
        </w:rPr>
        <w:t>1200</w:t>
      </w:r>
      <w:r>
        <w:rPr>
          <w:rFonts w:hint="eastAsia"/>
          <w:sz w:val="22"/>
          <w:szCs w:val="22"/>
        </w:rPr>
        <w:t>年である。</w:t>
      </w:r>
    </w:p>
    <w:p w:rsidR="00102A77" w:rsidRDefault="00102A77" w:rsidP="00102A77">
      <w:pPr>
        <w:rPr>
          <w:sz w:val="22"/>
          <w:szCs w:val="22"/>
        </w:rPr>
      </w:pPr>
      <w:r>
        <w:rPr>
          <w:rFonts w:hint="eastAsia"/>
          <w:sz w:val="22"/>
          <w:szCs w:val="22"/>
        </w:rPr>
        <w:t xml:space="preserve">　高野山真言宗の主要な教えは、①即身成仏した空海への</w:t>
      </w:r>
      <w:r>
        <w:rPr>
          <w:rFonts w:hint="eastAsia"/>
          <w:b/>
          <w:bCs/>
          <w:sz w:val="22"/>
          <w:szCs w:val="22"/>
        </w:rPr>
        <w:t>入定留身信仰</w:t>
      </w:r>
      <w:r>
        <w:rPr>
          <w:rFonts w:hint="eastAsia"/>
          <w:sz w:val="22"/>
          <w:szCs w:val="22"/>
        </w:rPr>
        <w:t>(</w:t>
      </w:r>
      <w:r>
        <w:rPr>
          <w:rFonts w:hint="eastAsia"/>
          <w:sz w:val="22"/>
          <w:szCs w:val="22"/>
        </w:rPr>
        <w:t>奥の院の浄土信仰</w:t>
      </w:r>
      <w:r>
        <w:rPr>
          <w:rFonts w:hint="eastAsia"/>
          <w:sz w:val="22"/>
          <w:szCs w:val="22"/>
        </w:rPr>
        <w:t>)</w:t>
      </w:r>
      <w:r>
        <w:rPr>
          <w:rFonts w:hint="eastAsia"/>
          <w:sz w:val="22"/>
          <w:szCs w:val="22"/>
        </w:rPr>
        <w:t xml:space="preserve">　②兜率天に上りやがて弥勒と共に下生する信仰　③信仰者は「</w:t>
      </w:r>
      <w:r>
        <w:rPr>
          <w:rFonts w:hint="eastAsia"/>
          <w:b/>
          <w:bCs/>
          <w:sz w:val="22"/>
          <w:szCs w:val="22"/>
        </w:rPr>
        <w:t>南無大師遍照金剛</w:t>
      </w:r>
      <w:r>
        <w:rPr>
          <w:rFonts w:hint="eastAsia"/>
          <w:sz w:val="22"/>
          <w:szCs w:val="22"/>
        </w:rPr>
        <w:t>」と称え、いつも大師と同行二人信仰の</w:t>
      </w:r>
      <w:r>
        <w:rPr>
          <w:rFonts w:hint="eastAsia"/>
          <w:sz w:val="22"/>
          <w:szCs w:val="22"/>
        </w:rPr>
        <w:t>3</w:t>
      </w:r>
      <w:r>
        <w:rPr>
          <w:rFonts w:hint="eastAsia"/>
          <w:sz w:val="22"/>
          <w:szCs w:val="22"/>
        </w:rPr>
        <w:t>つである。</w:t>
      </w:r>
    </w:p>
    <w:p w:rsidR="00102A77" w:rsidRDefault="00102A77" w:rsidP="00102A77">
      <w:pPr>
        <w:rPr>
          <w:sz w:val="22"/>
          <w:szCs w:val="22"/>
        </w:rPr>
      </w:pPr>
      <w:r>
        <w:rPr>
          <w:rFonts w:hint="eastAsia"/>
          <w:sz w:val="22"/>
          <w:szCs w:val="22"/>
        </w:rPr>
        <w:t xml:space="preserve">　空海は</w:t>
      </w:r>
      <w:r>
        <w:rPr>
          <w:rFonts w:hint="eastAsia"/>
          <w:sz w:val="22"/>
          <w:szCs w:val="22"/>
        </w:rPr>
        <w:t>835</w:t>
      </w:r>
      <w:r>
        <w:rPr>
          <w:rFonts w:hint="eastAsia"/>
          <w:sz w:val="22"/>
          <w:szCs w:val="22"/>
        </w:rPr>
        <w:t>年に入定留身し、</w:t>
      </w:r>
      <w:r>
        <w:rPr>
          <w:rFonts w:hint="eastAsia"/>
          <w:sz w:val="22"/>
          <w:szCs w:val="22"/>
        </w:rPr>
        <w:t>857</w:t>
      </w:r>
      <w:r>
        <w:rPr>
          <w:rFonts w:hint="eastAsia"/>
          <w:sz w:val="22"/>
          <w:szCs w:val="22"/>
        </w:rPr>
        <w:t>年に大僧正の位を受け、</w:t>
      </w:r>
      <w:r>
        <w:rPr>
          <w:rFonts w:hint="eastAsia"/>
          <w:sz w:val="22"/>
          <w:szCs w:val="22"/>
          <w:u w:val="single"/>
        </w:rPr>
        <w:t>921</w:t>
      </w:r>
      <w:r>
        <w:rPr>
          <w:rFonts w:hint="eastAsia"/>
          <w:sz w:val="22"/>
          <w:szCs w:val="22"/>
          <w:u w:val="single"/>
        </w:rPr>
        <w:t>年</w:t>
      </w:r>
      <w:r>
        <w:rPr>
          <w:rFonts w:hint="eastAsia"/>
          <w:sz w:val="22"/>
          <w:szCs w:val="22"/>
        </w:rPr>
        <w:t>に醍醐天皇より</w:t>
      </w:r>
      <w:r>
        <w:rPr>
          <w:rFonts w:hint="eastAsia"/>
          <w:b/>
          <w:bCs/>
          <w:sz w:val="22"/>
          <w:szCs w:val="22"/>
        </w:rPr>
        <w:t>弘法大師</w:t>
      </w:r>
      <w:r>
        <w:rPr>
          <w:rFonts w:hint="eastAsia"/>
          <w:sz w:val="22"/>
          <w:szCs w:val="22"/>
        </w:rPr>
        <w:t>の</w:t>
      </w:r>
      <w:r>
        <w:rPr>
          <w:rFonts w:hint="eastAsia"/>
          <w:b/>
          <w:bCs/>
          <w:sz w:val="22"/>
          <w:szCs w:val="22"/>
        </w:rPr>
        <w:t>諡号</w:t>
      </w:r>
      <w:r>
        <w:rPr>
          <w:rFonts w:hint="eastAsia"/>
          <w:sz w:val="22"/>
          <w:szCs w:val="22"/>
        </w:rPr>
        <w:t>を受けた。</w:t>
      </w:r>
    </w:p>
    <w:p w:rsidR="00102A77" w:rsidRDefault="00102A77" w:rsidP="00102A77">
      <w:pPr>
        <w:numPr>
          <w:ilvl w:val="0"/>
          <w:numId w:val="4"/>
        </w:numPr>
        <w:rPr>
          <w:b/>
          <w:bCs/>
          <w:sz w:val="22"/>
          <w:szCs w:val="22"/>
        </w:rPr>
      </w:pPr>
      <w:r>
        <w:rPr>
          <w:rFonts w:hint="eastAsia"/>
          <w:b/>
          <w:bCs/>
          <w:sz w:val="22"/>
          <w:szCs w:val="22"/>
        </w:rPr>
        <w:t>日本人空海・インド人般若三蔵・ペルシャ人景浄牧師の接点</w:t>
      </w:r>
    </w:p>
    <w:p w:rsidR="00102A77" w:rsidRDefault="00102A77" w:rsidP="00102A77">
      <w:pPr>
        <w:rPr>
          <w:sz w:val="22"/>
          <w:szCs w:val="22"/>
        </w:rPr>
      </w:pPr>
      <w:r>
        <w:rPr>
          <w:rFonts w:hint="eastAsia"/>
          <w:sz w:val="22"/>
          <w:szCs w:val="22"/>
        </w:rPr>
        <w:t xml:space="preserve">　空海は大秦寺やそこでの礼拝を見、聖書の教えを聞いたのではないかと推察される。その根拠を示されたが省く。ソルド語の『</w:t>
      </w:r>
      <w:r>
        <w:rPr>
          <w:rFonts w:hint="eastAsia"/>
          <w:b/>
          <w:bCs/>
          <w:sz w:val="22"/>
          <w:szCs w:val="22"/>
        </w:rPr>
        <w:t>大乗理趣六波羅蜜多教</w:t>
      </w:r>
      <w:r>
        <w:rPr>
          <w:rFonts w:hint="eastAsia"/>
          <w:sz w:val="22"/>
          <w:szCs w:val="22"/>
        </w:rPr>
        <w:t>』を景浄牧師と般若三蔵の共同漢訳が失敗し、後に般若三蔵がサンスクリット語から全訳したものを</w:t>
      </w:r>
      <w:r>
        <w:rPr>
          <w:rFonts w:hint="eastAsia"/>
          <w:sz w:val="22"/>
          <w:szCs w:val="22"/>
          <w:u w:val="single"/>
        </w:rPr>
        <w:t>空海に寄贈</w:t>
      </w:r>
      <w:r>
        <w:rPr>
          <w:rFonts w:hint="eastAsia"/>
          <w:sz w:val="22"/>
          <w:szCs w:val="22"/>
        </w:rPr>
        <w:t>した。</w:t>
      </w:r>
    </w:p>
    <w:p w:rsidR="00102A77" w:rsidRDefault="00102A77" w:rsidP="00102A77">
      <w:pPr>
        <w:rPr>
          <w:sz w:val="22"/>
          <w:szCs w:val="22"/>
        </w:rPr>
      </w:pPr>
      <w:r>
        <w:rPr>
          <w:rFonts w:hint="eastAsia"/>
          <w:sz w:val="22"/>
          <w:szCs w:val="22"/>
        </w:rPr>
        <w:t>空海は般若三蔵と景浄牧師との関わりあいで聖書の基本的な教えや礼拝風景から密教を確立するヒントを得たと川口氏は考える。空海がもたらした</w:t>
      </w:r>
      <w:r>
        <w:rPr>
          <w:rFonts w:hint="eastAsia"/>
          <w:b/>
          <w:bCs/>
          <w:sz w:val="22"/>
          <w:szCs w:val="22"/>
        </w:rPr>
        <w:t>暦</w:t>
      </w:r>
      <w:r>
        <w:rPr>
          <w:rFonts w:hint="eastAsia"/>
          <w:sz w:val="22"/>
          <w:szCs w:val="22"/>
        </w:rPr>
        <w:t>も平安時代以降日曜を「</w:t>
      </w:r>
      <w:r>
        <w:rPr>
          <w:rFonts w:hint="eastAsia"/>
          <w:b/>
          <w:bCs/>
          <w:sz w:val="22"/>
          <w:szCs w:val="22"/>
        </w:rPr>
        <w:t>蜜</w:t>
      </w:r>
      <w:r>
        <w:rPr>
          <w:rFonts w:hint="eastAsia"/>
          <w:sz w:val="22"/>
          <w:szCs w:val="22"/>
        </w:rPr>
        <w:t>」と記載し、ヨーロッパで使用する曜日と</w:t>
      </w:r>
      <w:r>
        <w:rPr>
          <w:rFonts w:hint="eastAsia"/>
          <w:sz w:val="22"/>
          <w:szCs w:val="22"/>
        </w:rPr>
        <w:t>1</w:t>
      </w:r>
      <w:r>
        <w:rPr>
          <w:rFonts w:hint="eastAsia"/>
          <w:sz w:val="22"/>
          <w:szCs w:val="22"/>
        </w:rPr>
        <w:t>日も違うことなく、千年以上も続いた事実に注目。復活を祝う日を、空海もまた特別な日として重視した。密教の起源はイエスに自分を重ねて考えられ、まさに密教とは疑似宗教といえるとし、空海が今も生きて民衆を救っているとの俗説話があることを指摘された。</w:t>
      </w:r>
      <w:r>
        <w:rPr>
          <w:rFonts w:hint="eastAsia"/>
          <w:sz w:val="22"/>
          <w:szCs w:val="22"/>
          <w:u w:val="single"/>
        </w:rPr>
        <w:t>密教と景教の似ている部分</w:t>
      </w:r>
      <w:r>
        <w:rPr>
          <w:rFonts w:hint="eastAsia"/>
          <w:sz w:val="22"/>
          <w:szCs w:val="22"/>
        </w:rPr>
        <w:t>を指摘されたがここでは省く。</w:t>
      </w:r>
      <w:r>
        <w:rPr>
          <w:rFonts w:hint="eastAsia"/>
          <w:sz w:val="22"/>
          <w:szCs w:val="22"/>
        </w:rPr>
        <w:t>(</w:t>
      </w:r>
      <w:r>
        <w:rPr>
          <w:rFonts w:hint="eastAsia"/>
          <w:sz w:val="22"/>
          <w:szCs w:val="22"/>
        </w:rPr>
        <w:t>①遍照金剛</w:t>
      </w:r>
      <w:r>
        <w:rPr>
          <w:rFonts w:hint="eastAsia"/>
          <w:sz w:val="22"/>
          <w:szCs w:val="22"/>
        </w:rPr>
        <w:t>=</w:t>
      </w:r>
      <w:r>
        <w:rPr>
          <w:rFonts w:hint="eastAsia"/>
          <w:sz w:val="22"/>
          <w:szCs w:val="22"/>
        </w:rPr>
        <w:t>世界の光　②真言</w:t>
      </w:r>
      <w:r>
        <w:rPr>
          <w:rFonts w:hint="eastAsia"/>
          <w:sz w:val="22"/>
          <w:szCs w:val="22"/>
        </w:rPr>
        <w:t>=</w:t>
      </w:r>
      <w:r>
        <w:rPr>
          <w:rFonts w:hint="eastAsia"/>
          <w:sz w:val="22"/>
          <w:szCs w:val="22"/>
        </w:rPr>
        <w:t>真の言　③大日</w:t>
      </w:r>
      <w:r>
        <w:rPr>
          <w:rFonts w:hint="eastAsia"/>
          <w:sz w:val="22"/>
          <w:szCs w:val="22"/>
        </w:rPr>
        <w:t>=</w:t>
      </w:r>
      <w:r>
        <w:rPr>
          <w:rFonts w:hint="eastAsia"/>
          <w:sz w:val="22"/>
          <w:szCs w:val="22"/>
        </w:rPr>
        <w:t>景</w:t>
      </w:r>
      <w:r>
        <w:rPr>
          <w:rFonts w:hint="eastAsia"/>
          <w:sz w:val="22"/>
          <w:szCs w:val="22"/>
        </w:rPr>
        <w:t>(</w:t>
      </w:r>
      <w:r>
        <w:rPr>
          <w:rFonts w:hint="eastAsia"/>
          <w:sz w:val="22"/>
          <w:szCs w:val="22"/>
        </w:rPr>
        <w:t>京</w:t>
      </w:r>
      <w:r>
        <w:rPr>
          <w:rFonts w:hint="eastAsia"/>
          <w:sz w:val="22"/>
          <w:szCs w:val="22"/>
        </w:rPr>
        <w:t>+</w:t>
      </w:r>
      <w:r>
        <w:rPr>
          <w:rFonts w:hint="eastAsia"/>
          <w:sz w:val="22"/>
          <w:szCs w:val="22"/>
        </w:rPr>
        <w:t>日</w:t>
      </w:r>
      <w:r>
        <w:rPr>
          <w:rFonts w:hint="eastAsia"/>
          <w:sz w:val="22"/>
          <w:szCs w:val="22"/>
        </w:rPr>
        <w:t>)</w:t>
      </w:r>
      <w:r>
        <w:rPr>
          <w:rFonts w:hint="eastAsia"/>
          <w:sz w:val="22"/>
          <w:szCs w:val="22"/>
        </w:rPr>
        <w:t>など</w:t>
      </w:r>
      <w:r>
        <w:rPr>
          <w:rFonts w:hint="eastAsia"/>
          <w:sz w:val="22"/>
          <w:szCs w:val="22"/>
        </w:rPr>
        <w:t>)</w:t>
      </w:r>
    </w:p>
    <w:p w:rsidR="00102A77" w:rsidRDefault="00102A77" w:rsidP="00102A77">
      <w:pPr>
        <w:rPr>
          <w:sz w:val="22"/>
          <w:szCs w:val="22"/>
        </w:rPr>
      </w:pPr>
      <w:r>
        <w:rPr>
          <w:rFonts w:hint="eastAsia"/>
          <w:sz w:val="22"/>
          <w:szCs w:val="22"/>
        </w:rPr>
        <w:t xml:space="preserve">　高野山入口の大門の柱聨や善光寺の門には「不闕</w:t>
      </w:r>
      <w:r>
        <w:rPr>
          <w:rFonts w:hint="eastAsia"/>
          <w:sz w:val="22"/>
          <w:szCs w:val="22"/>
        </w:rPr>
        <w:t>(</w:t>
      </w:r>
      <w:r>
        <w:rPr>
          <w:rFonts w:hint="eastAsia"/>
          <w:sz w:val="22"/>
          <w:szCs w:val="22"/>
        </w:rPr>
        <w:t>けつ</w:t>
      </w:r>
      <w:r>
        <w:rPr>
          <w:rFonts w:hint="eastAsia"/>
          <w:sz w:val="22"/>
          <w:szCs w:val="22"/>
        </w:rPr>
        <w:t>)</w:t>
      </w:r>
      <w:r>
        <w:rPr>
          <w:rFonts w:hint="eastAsia"/>
          <w:sz w:val="22"/>
          <w:szCs w:val="22"/>
        </w:rPr>
        <w:t>日々之影向</w:t>
      </w:r>
      <w:r>
        <w:rPr>
          <w:rFonts w:hint="eastAsia"/>
          <w:sz w:val="22"/>
          <w:szCs w:val="22"/>
        </w:rPr>
        <w:t>(</w:t>
      </w:r>
      <w:r>
        <w:rPr>
          <w:rFonts w:hint="eastAsia"/>
          <w:sz w:val="22"/>
          <w:szCs w:val="22"/>
        </w:rPr>
        <w:t>ぎょうごう</w:t>
      </w:r>
      <w:r>
        <w:rPr>
          <w:rFonts w:hint="eastAsia"/>
          <w:sz w:val="22"/>
          <w:szCs w:val="22"/>
        </w:rPr>
        <w:t>)</w:t>
      </w:r>
      <w:r>
        <w:rPr>
          <w:rFonts w:hint="eastAsia"/>
          <w:sz w:val="22"/>
          <w:szCs w:val="22"/>
        </w:rPr>
        <w:t>検知處々之遺跡」と書かれ、空海が奥の院を</w:t>
      </w:r>
      <w:r>
        <w:rPr>
          <w:rFonts w:hint="eastAsia"/>
          <w:b/>
          <w:bCs/>
          <w:sz w:val="22"/>
          <w:szCs w:val="22"/>
        </w:rPr>
        <w:t>入定</w:t>
      </w:r>
      <w:r>
        <w:rPr>
          <w:rFonts w:hint="eastAsia"/>
          <w:sz w:val="22"/>
          <w:szCs w:val="22"/>
        </w:rPr>
        <w:t>(</w:t>
      </w:r>
      <w:r>
        <w:rPr>
          <w:rFonts w:hint="eastAsia"/>
          <w:sz w:val="22"/>
          <w:szCs w:val="22"/>
        </w:rPr>
        <w:t>にゅうじょう、禅定</w:t>
      </w:r>
      <w:r>
        <w:rPr>
          <w:rFonts w:hint="eastAsia"/>
          <w:sz w:val="22"/>
          <w:szCs w:val="22"/>
        </w:rPr>
        <w:t>)</w:t>
      </w:r>
      <w:r>
        <w:rPr>
          <w:rFonts w:hint="eastAsia"/>
          <w:sz w:val="22"/>
          <w:szCs w:val="22"/>
        </w:rPr>
        <w:t>の地と定め、弥勒浄土である都卒天</w:t>
      </w:r>
      <w:r>
        <w:rPr>
          <w:rFonts w:hint="eastAsia"/>
          <w:sz w:val="22"/>
          <w:szCs w:val="22"/>
        </w:rPr>
        <w:t>(</w:t>
      </w:r>
      <w:r>
        <w:rPr>
          <w:rFonts w:hint="eastAsia"/>
          <w:sz w:val="22"/>
          <w:szCs w:val="22"/>
        </w:rPr>
        <w:t>兜率天</w:t>
      </w:r>
      <w:r>
        <w:rPr>
          <w:rFonts w:hint="eastAsia"/>
          <w:sz w:val="22"/>
          <w:szCs w:val="22"/>
        </w:rPr>
        <w:t>=</w:t>
      </w:r>
      <w:r>
        <w:rPr>
          <w:rFonts w:hint="eastAsia"/>
          <w:sz w:val="22"/>
          <w:szCs w:val="22"/>
        </w:rPr>
        <w:t>とそつてん</w:t>
      </w:r>
      <w:r>
        <w:rPr>
          <w:rFonts w:hint="eastAsia"/>
          <w:sz w:val="22"/>
          <w:szCs w:val="22"/>
        </w:rPr>
        <w:t>)</w:t>
      </w:r>
      <w:r>
        <w:rPr>
          <w:rFonts w:hint="eastAsia"/>
          <w:sz w:val="22"/>
          <w:szCs w:val="22"/>
        </w:rPr>
        <w:t>の雲の上にいながら、いわれのある場所や遺跡に日々出向いて現れ、人々を助け救っている。ここから</w:t>
      </w:r>
      <w:r>
        <w:rPr>
          <w:rFonts w:hint="eastAsia"/>
          <w:b/>
          <w:bCs/>
          <w:sz w:val="22"/>
          <w:szCs w:val="22"/>
        </w:rPr>
        <w:t>同行二人巡礼</w:t>
      </w:r>
      <w:r>
        <w:rPr>
          <w:rFonts w:hint="eastAsia"/>
          <w:sz w:val="22"/>
          <w:szCs w:val="22"/>
        </w:rPr>
        <w:t>が起き、</w:t>
      </w:r>
      <w:r>
        <w:rPr>
          <w:rFonts w:hint="eastAsia"/>
          <w:sz w:val="22"/>
          <w:szCs w:val="22"/>
          <w:u w:val="single"/>
        </w:rPr>
        <w:t>巡礼者は死後、大導師である空海とともに弥勒の場所に入れる</w:t>
      </w:r>
      <w:r>
        <w:rPr>
          <w:rFonts w:hint="eastAsia"/>
          <w:sz w:val="22"/>
          <w:szCs w:val="22"/>
        </w:rPr>
        <w:t>という信仰が広がった。</w:t>
      </w:r>
      <w:r>
        <w:rPr>
          <w:rFonts w:hint="eastAsia"/>
          <w:b/>
          <w:bCs/>
          <w:sz w:val="22"/>
          <w:szCs w:val="22"/>
        </w:rPr>
        <w:t>四国八十八</w:t>
      </w:r>
      <w:r>
        <w:rPr>
          <w:rFonts w:hint="eastAsia"/>
          <w:b/>
          <w:bCs/>
          <w:sz w:val="22"/>
          <w:szCs w:val="22"/>
        </w:rPr>
        <w:lastRenderedPageBreak/>
        <w:t>ヵ所遍路</w:t>
      </w:r>
      <w:r>
        <w:rPr>
          <w:rFonts w:hint="eastAsia"/>
          <w:sz w:val="22"/>
          <w:szCs w:val="22"/>
        </w:rPr>
        <w:t>の同行二人信仰はその端的なあらわれだ。</w:t>
      </w:r>
    </w:p>
    <w:p w:rsidR="00102A77" w:rsidRDefault="00102A77" w:rsidP="00102A77">
      <w:pPr>
        <w:rPr>
          <w:b/>
          <w:bCs/>
          <w:sz w:val="22"/>
          <w:szCs w:val="22"/>
        </w:rPr>
      </w:pPr>
      <w:r>
        <w:rPr>
          <w:rFonts w:hint="eastAsia"/>
          <w:b/>
          <w:bCs/>
          <w:sz w:val="22"/>
          <w:szCs w:val="22"/>
        </w:rPr>
        <w:t>Ⅲ　書のまち春日井と空海と景教碑</w:t>
      </w:r>
    </w:p>
    <w:p w:rsidR="003A43E5" w:rsidRDefault="00102A77" w:rsidP="00A3302D">
      <w:pPr>
        <w:rPr>
          <w:sz w:val="18"/>
        </w:rPr>
      </w:pPr>
      <w:r>
        <w:rPr>
          <w:rFonts w:hint="eastAsia"/>
          <w:sz w:val="22"/>
          <w:szCs w:val="22"/>
        </w:rPr>
        <w:t xml:space="preserve">　景教碑上部の題額の上にあるいくつかのデザインの中に十字の先端に三位一体を表現するデザインがあり、その先端に火炎があるが、罪を消し去り力を与える聖霊の火が表現されている。高野山碑ではイエスの釘の手になっている。十字架の下の蓮華のようなものはメシアを示すこと。碑の下の亀のようなものは、龍の</w:t>
      </w:r>
      <w:r>
        <w:rPr>
          <w:rFonts w:hint="eastAsia"/>
          <w:sz w:val="22"/>
          <w:szCs w:val="22"/>
        </w:rPr>
        <w:t>9</w:t>
      </w:r>
      <w:r>
        <w:rPr>
          <w:rFonts w:hint="eastAsia"/>
          <w:sz w:val="22"/>
          <w:szCs w:val="22"/>
        </w:rPr>
        <w:t>番目の子のビシで、ビシ台と呼ぶことにしていること。撰述者の景浄はアダムのことなど説明されたが詳細は省く。また、「いろは歌」の最初の「い」最後の行の「ゑ」「す」はイエスを秘めている。いろは歌の意味も聖書の言葉と同一性がみられると紹介された。空海</w:t>
      </w:r>
      <w:r>
        <w:rPr>
          <w:rFonts w:hint="eastAsia"/>
          <w:sz w:val="22"/>
          <w:szCs w:val="22"/>
        </w:rPr>
        <w:t>(</w:t>
      </w:r>
      <w:r>
        <w:rPr>
          <w:rFonts w:hint="eastAsia"/>
          <w:sz w:val="22"/>
          <w:szCs w:val="22"/>
        </w:rPr>
        <w:t>伝承</w:t>
      </w:r>
      <w:r>
        <w:rPr>
          <w:rFonts w:hint="eastAsia"/>
          <w:sz w:val="22"/>
          <w:szCs w:val="22"/>
        </w:rPr>
        <w:t>)</w:t>
      </w:r>
      <w:r>
        <w:rPr>
          <w:rFonts w:hint="eastAsia"/>
          <w:sz w:val="22"/>
          <w:szCs w:val="22"/>
        </w:rPr>
        <w:t>と基督教・景教の関係は、春日井に景教碑が建ったことにより、空海密教の成立に景教が関わっており、互いが結ばれたかのように思うと味わい深い講演だった。</w:t>
      </w:r>
      <w:r w:rsidR="00A3302D">
        <w:rPr>
          <w:rFonts w:hint="eastAsia"/>
          <w:sz w:val="18"/>
        </w:rPr>
        <w:t xml:space="preserve">　（記録：塚田　忠雄）</w:t>
      </w:r>
    </w:p>
    <w:p w:rsidR="00E37667" w:rsidRPr="00583DE8" w:rsidRDefault="00583DE8" w:rsidP="00A3302D">
      <w:pPr>
        <w:rPr>
          <w:b/>
          <w:sz w:val="18"/>
        </w:rPr>
      </w:pPr>
      <w:r>
        <w:rPr>
          <w:rFonts w:hint="eastAsia"/>
          <w:sz w:val="18"/>
        </w:rPr>
        <w:t xml:space="preserve">　</w:t>
      </w:r>
      <w:r w:rsidRPr="00583DE8">
        <w:rPr>
          <w:rFonts w:hint="eastAsia"/>
          <w:b/>
          <w:sz w:val="18"/>
        </w:rPr>
        <w:t>※研究内容の詳細についてお知りになりたい方は、遠慮なく川口一彦氏へお問い合わせください。</w:t>
      </w:r>
    </w:p>
    <w:p w:rsidR="00E37667" w:rsidRPr="006A48E9" w:rsidRDefault="00E37667" w:rsidP="00E37667">
      <w:pPr>
        <w:overflowPunct w:val="0"/>
        <w:textAlignment w:val="baseline"/>
        <w:rPr>
          <w:rFonts w:ascii="ＭＳ 明朝" w:hAnsi="Times New Roman"/>
          <w:spacing w:val="2"/>
          <w:kern w:val="0"/>
          <w:sz w:val="40"/>
          <w:szCs w:val="40"/>
        </w:rPr>
      </w:pPr>
      <w:r w:rsidRPr="00E37667">
        <w:rPr>
          <w:rFonts w:ascii="ＤＨＰ特太ゴシック体" w:eastAsia="ＤＨＰ特太ゴシック体" w:hAnsi="Times New Roman" w:hint="eastAsia"/>
          <w:color w:val="000000"/>
          <w:kern w:val="0"/>
          <w:sz w:val="28"/>
          <w:szCs w:val="28"/>
        </w:rPr>
        <w:t xml:space="preserve">  </w:t>
      </w:r>
      <w:r>
        <w:rPr>
          <w:rFonts w:ascii="ＤＨＰ特太ゴシック体" w:eastAsia="ＤＨＰ特太ゴシック体" w:hAnsi="Times New Roman" w:hint="eastAsia"/>
          <w:color w:val="000000"/>
          <w:kern w:val="0"/>
          <w:sz w:val="28"/>
          <w:szCs w:val="28"/>
        </w:rPr>
        <w:t xml:space="preserve">　</w:t>
      </w:r>
      <w:r w:rsidRPr="00744BCE">
        <w:rPr>
          <w:rFonts w:ascii="ＤＦＧ極太ゴシック体" w:eastAsia="ＤＦＧ極太ゴシック体" w:hAnsi="Times New Roman" w:hint="eastAsia"/>
          <w:color w:val="000000"/>
          <w:kern w:val="0"/>
          <w:sz w:val="28"/>
          <w:szCs w:val="28"/>
        </w:rPr>
        <w:t>次回</w:t>
      </w:r>
      <w:r w:rsidRPr="00E37667">
        <w:rPr>
          <w:rFonts w:ascii="ＤＦ特太ゴシック体" w:eastAsia="ＤＦ特太ゴシック体" w:hAnsi="Times New Roman" w:hint="eastAsia"/>
          <w:i/>
          <w:kern w:val="0"/>
          <w:sz w:val="32"/>
          <w:szCs w:val="32"/>
        </w:rPr>
        <w:t>「</w:t>
      </w:r>
      <w:r w:rsidRPr="00E37667">
        <w:rPr>
          <w:rFonts w:ascii="ＭＳ 明朝" w:eastAsia="ＤＨＰ特太ゴシック体" w:hAnsi="Times New Roman" w:cs="ＤＨＰ特太ゴシック体" w:hint="eastAsia"/>
          <w:b/>
          <w:bCs/>
          <w:i/>
          <w:iCs/>
          <w:kern w:val="0"/>
          <w:sz w:val="32"/>
          <w:szCs w:val="32"/>
        </w:rPr>
        <w:t>ふるさと春日井学」研究フォーラム（案内）</w:t>
      </w:r>
    </w:p>
    <w:p w:rsidR="00E37667" w:rsidRDefault="00E37667" w:rsidP="00E37667">
      <w:pPr>
        <w:overflowPunct w:val="0"/>
        <w:textAlignment w:val="baseline"/>
        <w:rPr>
          <w:rFonts w:ascii="Times New Roman" w:hAnsi="Times New Roman"/>
          <w:color w:val="0000FF"/>
          <w:kern w:val="0"/>
          <w:sz w:val="28"/>
          <w:szCs w:val="28"/>
        </w:rPr>
      </w:pPr>
      <w:r w:rsidRPr="006A79CE">
        <w:rPr>
          <w:rFonts w:ascii="Times New Roman" w:hAnsi="Times New Roman"/>
          <w:color w:val="000000"/>
          <w:kern w:val="0"/>
          <w:sz w:val="28"/>
          <w:szCs w:val="28"/>
        </w:rPr>
        <w:t xml:space="preserve">               </w:t>
      </w:r>
      <w:r w:rsidRPr="006A79CE">
        <w:rPr>
          <w:rFonts w:ascii="Times New Roman" w:hAnsi="Times New Roman"/>
          <w:color w:val="0000FF"/>
          <w:kern w:val="0"/>
          <w:sz w:val="28"/>
          <w:szCs w:val="28"/>
        </w:rPr>
        <w:t xml:space="preserve"> Forum for </w:t>
      </w:r>
      <w:proofErr w:type="spellStart"/>
      <w:r w:rsidRPr="006A79CE">
        <w:rPr>
          <w:rFonts w:ascii="Times New Roman" w:hAnsi="Times New Roman"/>
          <w:color w:val="0000FF"/>
          <w:kern w:val="0"/>
          <w:sz w:val="28"/>
          <w:szCs w:val="28"/>
        </w:rPr>
        <w:t>Furusato</w:t>
      </w:r>
      <w:proofErr w:type="spellEnd"/>
      <w:r w:rsidRPr="006A79CE">
        <w:rPr>
          <w:rFonts w:ascii="Times New Roman" w:hAnsi="Times New Roman"/>
          <w:color w:val="0000FF"/>
          <w:kern w:val="0"/>
          <w:sz w:val="28"/>
          <w:szCs w:val="28"/>
        </w:rPr>
        <w:t xml:space="preserve"> Kasugai Studies</w:t>
      </w:r>
    </w:p>
    <w:p w:rsidR="00E37667" w:rsidRDefault="00E37667" w:rsidP="00E37667">
      <w:pPr>
        <w:overflowPunct w:val="0"/>
        <w:ind w:firstLineChars="1200" w:firstLine="2400"/>
        <w:textAlignment w:val="baseline"/>
        <w:rPr>
          <w:rFonts w:ascii="ＤＨＰ特太ゴシック体" w:eastAsia="ＤＨＰ特太ゴシック体" w:hAnsi="Times New Roman"/>
          <w:color w:val="FF0000"/>
          <w:kern w:val="0"/>
          <w:sz w:val="20"/>
          <w:szCs w:val="20"/>
        </w:rPr>
      </w:pPr>
      <w:r w:rsidRPr="0035356B">
        <w:rPr>
          <w:rFonts w:ascii="ＤＨＰ特太ゴシック体" w:eastAsia="ＤＨＰ特太ゴシック体" w:hAnsi="Times New Roman" w:hint="eastAsia"/>
          <w:color w:val="FF0000"/>
          <w:kern w:val="0"/>
          <w:sz w:val="20"/>
          <w:szCs w:val="20"/>
        </w:rPr>
        <w:t>「ふるさと春日井」</w:t>
      </w:r>
      <w:r>
        <w:rPr>
          <w:rFonts w:ascii="ＤＨＰ特太ゴシック体" w:eastAsia="ＤＨＰ特太ゴシック体" w:hAnsi="Times New Roman" w:hint="eastAsia"/>
          <w:color w:val="FF0000"/>
          <w:kern w:val="0"/>
          <w:sz w:val="20"/>
          <w:szCs w:val="20"/>
        </w:rPr>
        <w:t>の魅力を再発見する</w:t>
      </w:r>
    </w:p>
    <w:p w:rsidR="00E37667" w:rsidRDefault="00E37667" w:rsidP="00E37667">
      <w:pPr>
        <w:overflowPunct w:val="0"/>
        <w:ind w:firstLineChars="1400" w:firstLine="2800"/>
        <w:textAlignment w:val="baseline"/>
        <w:rPr>
          <w:rFonts w:ascii="ＤＦ特太ゴシック体" w:eastAsia="ＤＦ特太ゴシック体" w:hAnsiTheme="minorEastAsia"/>
          <w:color w:val="FF0000"/>
          <w:kern w:val="0"/>
          <w:sz w:val="20"/>
          <w:szCs w:val="20"/>
        </w:rPr>
      </w:pPr>
      <w:r w:rsidRPr="008C651A">
        <w:rPr>
          <w:rFonts w:ascii="ＤＦ特太ゴシック体" w:eastAsia="ＤＦ特太ゴシック体" w:hAnsiTheme="minorEastAsia" w:hint="eastAsia"/>
          <w:color w:val="FF0000"/>
          <w:kern w:val="0"/>
          <w:sz w:val="20"/>
          <w:szCs w:val="20"/>
        </w:rPr>
        <w:t>「まちづくり」の応援メッセージ</w:t>
      </w:r>
    </w:p>
    <w:p w:rsidR="00E37667" w:rsidRDefault="00E37667" w:rsidP="00E37667">
      <w:pPr>
        <w:overflowPunct w:val="0"/>
        <w:ind w:firstLineChars="100" w:firstLine="440"/>
        <w:textAlignment w:val="baseline"/>
        <w:rPr>
          <w:rFonts w:ascii="AR P隷書体M04" w:eastAsia="AR P隷書体M04" w:hAnsi="AR P隷書体M04" w:cs="ＤＨＰ特太ゴシック体"/>
          <w:color w:val="000000"/>
          <w:kern w:val="0"/>
          <w:sz w:val="44"/>
          <w:szCs w:val="44"/>
        </w:rPr>
      </w:pPr>
      <w:r w:rsidRPr="0062086B">
        <w:rPr>
          <w:rFonts w:ascii="AR P隷書体M04" w:eastAsia="AR P隷書体M04" w:hAnsi="AR P隷書体M04" w:cs="ＤＨＰ特太ゴシック体" w:hint="eastAsia"/>
          <w:color w:val="000000"/>
          <w:kern w:val="0"/>
          <w:sz w:val="44"/>
          <w:szCs w:val="44"/>
        </w:rPr>
        <w:t>テーマ『</w:t>
      </w:r>
      <w:r w:rsidRPr="00B01C93">
        <w:rPr>
          <w:rFonts w:ascii="AR P隷書体M04" w:eastAsia="AR P隷書体M04" w:hAnsi="AR P隷書体M04" w:cs="ＤＨＰ特太ゴシック体" w:hint="eastAsia"/>
          <w:b/>
          <w:color w:val="000000"/>
          <w:kern w:val="0"/>
          <w:sz w:val="44"/>
          <w:szCs w:val="44"/>
          <w:u w:val="single"/>
        </w:rPr>
        <w:t>特色ある文化「書のまち春日井」</w:t>
      </w:r>
      <w:r w:rsidRPr="0062086B">
        <w:rPr>
          <w:rFonts w:ascii="AR P隷書体M04" w:eastAsia="AR P隷書体M04" w:hAnsi="AR P隷書体M04" w:cs="ＤＨＰ特太ゴシック体" w:hint="eastAsia"/>
          <w:color w:val="000000"/>
          <w:kern w:val="0"/>
          <w:sz w:val="44"/>
          <w:szCs w:val="44"/>
        </w:rPr>
        <w:t>』</w:t>
      </w:r>
    </w:p>
    <w:p w:rsidR="00E37667" w:rsidRDefault="00E37667" w:rsidP="00E37667">
      <w:pPr>
        <w:overflowPunct w:val="0"/>
        <w:textAlignment w:val="baseline"/>
        <w:rPr>
          <w:rFonts w:ascii="ＭＳ 明朝" w:eastAsia="ＤＨＰ特太ゴシック体" w:hAnsi="Times New Roman" w:cs="ＤＨＰ特太ゴシック体"/>
          <w:color w:val="000000"/>
          <w:kern w:val="0"/>
          <w:sz w:val="36"/>
          <w:szCs w:val="36"/>
        </w:rPr>
      </w:pPr>
      <w:r w:rsidRPr="006A79CE">
        <w:rPr>
          <w:rFonts w:ascii="ＭＳ 明朝" w:eastAsia="ＤＨＰ特太ゴシック体" w:hAnsi="Times New Roman" w:cs="ＤＨＰ特太ゴシック体" w:hint="eastAsia"/>
          <w:b/>
          <w:bCs/>
          <w:color w:val="000000"/>
          <w:kern w:val="0"/>
          <w:sz w:val="26"/>
          <w:szCs w:val="26"/>
        </w:rPr>
        <w:t xml:space="preserve">　</w:t>
      </w:r>
      <w:r>
        <w:rPr>
          <w:rFonts w:ascii="ＭＳ 明朝" w:eastAsia="ＤＨＰ特太ゴシック体" w:hAnsi="Times New Roman" w:cs="ＤＨＰ特太ゴシック体" w:hint="eastAsia"/>
          <w:b/>
          <w:bCs/>
          <w:color w:val="000000"/>
          <w:kern w:val="0"/>
          <w:sz w:val="26"/>
          <w:szCs w:val="26"/>
        </w:rPr>
        <w:t xml:space="preserve">　</w:t>
      </w:r>
      <w:r w:rsidRPr="00183B9D">
        <w:rPr>
          <w:rFonts w:ascii="ＭＳ 明朝" w:eastAsia="ＤＨＰ特太ゴシック体" w:hAnsi="Times New Roman" w:cs="ＤＨＰ特太ゴシック体" w:hint="eastAsia"/>
          <w:color w:val="000000"/>
          <w:kern w:val="0"/>
          <w:sz w:val="36"/>
          <w:szCs w:val="36"/>
        </w:rPr>
        <w:t>第</w:t>
      </w:r>
      <w:r w:rsidRPr="00183B9D">
        <w:rPr>
          <w:rFonts w:ascii="ＤＦ特太ゴシック体" w:eastAsia="ＤＦ特太ゴシック体" w:hAnsi="Times New Roman" w:cs="ＤＨＰ特太ゴシック体" w:hint="eastAsia"/>
          <w:color w:val="000000"/>
          <w:kern w:val="0"/>
          <w:sz w:val="36"/>
          <w:szCs w:val="36"/>
        </w:rPr>
        <w:t>28</w:t>
      </w:r>
      <w:r w:rsidRPr="00183B9D">
        <w:rPr>
          <w:rFonts w:ascii="ＤＦ特太ゴシック体" w:eastAsia="ＤＦ特太ゴシック体" w:hAnsi="ＤＨＰ特太ゴシック体" w:cs="ＤＨＰ特太ゴシック体" w:hint="eastAsia"/>
          <w:b/>
          <w:color w:val="000000"/>
          <w:kern w:val="0"/>
          <w:sz w:val="36"/>
          <w:szCs w:val="36"/>
        </w:rPr>
        <w:t>回</w:t>
      </w:r>
    </w:p>
    <w:p w:rsidR="00E37667" w:rsidRPr="00183B9D" w:rsidRDefault="00E37667" w:rsidP="00744BCE">
      <w:pPr>
        <w:overflowPunct w:val="0"/>
        <w:ind w:firstLineChars="200" w:firstLine="643"/>
        <w:textAlignment w:val="baseline"/>
        <w:rPr>
          <w:rFonts w:ascii="ＤＨＰ特太ゴシック体" w:hAnsi="ＤＨＰ特太ゴシック体" w:cs="ＤＨＰ特太ゴシック体"/>
          <w:color w:val="000000"/>
          <w:kern w:val="0"/>
          <w:sz w:val="32"/>
          <w:szCs w:val="32"/>
        </w:rPr>
      </w:pPr>
      <w:r w:rsidRPr="00183B9D">
        <w:rPr>
          <w:rFonts w:ascii="ＭＳ 明朝" w:eastAsia="ＤＨＰ特太ゴシック体" w:hAnsi="Times New Roman" w:cs="ＤＨＰ特太ゴシック体" w:hint="eastAsia"/>
          <w:b/>
          <w:color w:val="000000"/>
          <w:kern w:val="0"/>
          <w:sz w:val="32"/>
          <w:szCs w:val="32"/>
        </w:rPr>
        <w:t>『</w:t>
      </w:r>
      <w:r w:rsidRPr="00A20B35">
        <w:rPr>
          <w:rFonts w:ascii="AR P隷書体M04" w:eastAsia="AR P隷書体M04" w:hAnsi="AR P隷書体M04" w:cs="ＤＨＰ特太ゴシック体" w:hint="eastAsia"/>
          <w:b/>
          <w:color w:val="000000"/>
          <w:kern w:val="0"/>
          <w:sz w:val="32"/>
          <w:szCs w:val="32"/>
        </w:rPr>
        <w:t>ふるさと春日井の特色ある文化</w:t>
      </w:r>
      <w:r w:rsidRPr="00B70C99">
        <w:rPr>
          <w:rFonts w:ascii="ＭＳ 明朝" w:eastAsia="ＤＨＰ特太ゴシック体" w:hAnsi="Times New Roman" w:cs="ＤＨＰ特太ゴシック体" w:hint="eastAsia"/>
          <w:b/>
          <w:color w:val="000000"/>
          <w:kern w:val="0"/>
          <w:sz w:val="28"/>
          <w:szCs w:val="28"/>
        </w:rPr>
        <w:t>―</w:t>
      </w:r>
      <w:r w:rsidRPr="00A20B35">
        <w:rPr>
          <w:rFonts w:ascii="AR隷書体M04" w:eastAsia="AR隷書体M04" w:hAnsi="AR隷書体M04" w:cs="ＤＨＰ特太ゴシック体" w:hint="eastAsia"/>
          <w:b/>
          <w:color w:val="000000"/>
          <w:kern w:val="0"/>
          <w:sz w:val="28"/>
          <w:szCs w:val="28"/>
        </w:rPr>
        <w:t>「書の魅力」</w:t>
      </w:r>
      <w:r>
        <w:rPr>
          <w:rFonts w:ascii="ＭＳ 明朝" w:eastAsia="ＤＨＰ特太ゴシック体" w:hAnsi="Times New Roman" w:cs="ＤＨＰ特太ゴシック体" w:hint="eastAsia"/>
          <w:b/>
          <w:color w:val="000000"/>
          <w:kern w:val="0"/>
          <w:sz w:val="28"/>
          <w:szCs w:val="28"/>
        </w:rPr>
        <w:t>Ⅰ</w:t>
      </w:r>
      <w:r w:rsidRPr="00B70C99">
        <w:rPr>
          <w:rFonts w:ascii="ＭＳ 明朝" w:eastAsia="ＤＨＰ特太ゴシック体" w:hAnsi="Times New Roman" w:cs="ＤＨＰ特太ゴシック体" w:hint="eastAsia"/>
          <w:b/>
          <w:color w:val="000000"/>
          <w:kern w:val="0"/>
          <w:sz w:val="28"/>
          <w:szCs w:val="28"/>
        </w:rPr>
        <w:t>―</w:t>
      </w:r>
      <w:r w:rsidRPr="00183B9D">
        <w:rPr>
          <w:rFonts w:ascii="ＭＳ 明朝" w:eastAsia="ＤＨＰ特太ゴシック体" w:hAnsi="Times New Roman" w:cs="ＤＨＰ特太ゴシック体" w:hint="eastAsia"/>
          <w:b/>
          <w:color w:val="000000"/>
          <w:kern w:val="0"/>
          <w:sz w:val="32"/>
          <w:szCs w:val="32"/>
        </w:rPr>
        <w:t>』</w:t>
      </w:r>
    </w:p>
    <w:p w:rsidR="00E37667" w:rsidRPr="00B80F8A" w:rsidRDefault="00E37667" w:rsidP="00E37667">
      <w:pPr>
        <w:overflowPunct w:val="0"/>
        <w:ind w:firstLineChars="100" w:firstLine="201"/>
        <w:textAlignment w:val="baseline"/>
        <w:rPr>
          <w:rFonts w:ascii="ＭＳ 明朝" w:eastAsia="ＤＨＰ特太ゴシック体" w:hAnsi="Times New Roman" w:cs="ＤＨＰ特太ゴシック体"/>
          <w:b/>
          <w:bCs/>
          <w:color w:val="000000"/>
          <w:kern w:val="0"/>
          <w:sz w:val="22"/>
          <w:szCs w:val="22"/>
        </w:rPr>
      </w:pPr>
      <w:r w:rsidRPr="00EB7D3C">
        <w:rPr>
          <w:rFonts w:ascii="Times New Roman" w:hAnsi="Times New Roman" w:cs="ＭＳ 明朝" w:hint="eastAsia"/>
          <w:b/>
          <w:bCs/>
          <w:color w:val="000000"/>
          <w:kern w:val="0"/>
          <w:sz w:val="20"/>
          <w:szCs w:val="20"/>
        </w:rPr>
        <w:t>日</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時：</w:t>
      </w:r>
      <w:r w:rsidRPr="00B80F8A">
        <w:rPr>
          <w:rFonts w:ascii="ＭＳ 明朝" w:eastAsia="ＤＨＰ特太ゴシック体" w:hAnsi="Times New Roman" w:cs="ＤＨＰ特太ゴシック体" w:hint="eastAsia"/>
          <w:b/>
          <w:bCs/>
          <w:color w:val="000000"/>
          <w:kern w:val="0"/>
          <w:sz w:val="22"/>
          <w:szCs w:val="22"/>
          <w:u w:val="single"/>
        </w:rPr>
        <w:t>平成</w:t>
      </w:r>
      <w:r w:rsidRPr="00B80F8A">
        <w:rPr>
          <w:rFonts w:ascii="ＤＨＰ特太ゴシック体" w:hAnsi="ＤＨＰ特太ゴシック体" w:cs="ＤＨＰ特太ゴシック体"/>
          <w:b/>
          <w:bCs/>
          <w:color w:val="000000"/>
          <w:kern w:val="0"/>
          <w:sz w:val="22"/>
          <w:szCs w:val="22"/>
          <w:u w:val="single"/>
        </w:rPr>
        <w:t>2</w:t>
      </w:r>
      <w:r w:rsidRPr="00B80F8A">
        <w:rPr>
          <w:rFonts w:ascii="ＤＨＰ特太ゴシック体" w:hAnsi="ＤＨＰ特太ゴシック体" w:cs="ＤＨＰ特太ゴシック体" w:hint="eastAsia"/>
          <w:b/>
          <w:bCs/>
          <w:color w:val="000000"/>
          <w:kern w:val="0"/>
          <w:sz w:val="22"/>
          <w:szCs w:val="22"/>
          <w:u w:val="single"/>
        </w:rPr>
        <w:t>7</w:t>
      </w:r>
      <w:r w:rsidRPr="00B80F8A">
        <w:rPr>
          <w:rFonts w:ascii="ＭＳ 明朝" w:eastAsia="ＤＨＰ特太ゴシック体" w:hAnsi="Times New Roman" w:cs="ＤＨＰ特太ゴシック体" w:hint="eastAsia"/>
          <w:b/>
          <w:bCs/>
          <w:color w:val="000000"/>
          <w:kern w:val="0"/>
          <w:sz w:val="22"/>
          <w:szCs w:val="22"/>
          <w:u w:val="single"/>
        </w:rPr>
        <w:t>年６</w:t>
      </w:r>
      <w:r w:rsidRPr="00B80F8A">
        <w:rPr>
          <w:rFonts w:ascii="ＤＦ特太ゴシック体" w:eastAsia="ＤＦ特太ゴシック体" w:hAnsi="Times New Roman" w:cs="ＤＨＰ特太ゴシック体" w:hint="eastAsia"/>
          <w:b/>
          <w:bCs/>
          <w:color w:val="000000"/>
          <w:kern w:val="0"/>
          <w:sz w:val="22"/>
          <w:szCs w:val="22"/>
          <w:u w:val="single"/>
        </w:rPr>
        <w:t>月７日</w:t>
      </w:r>
      <w:r w:rsidRPr="00B80F8A">
        <w:rPr>
          <w:rFonts w:ascii="ＭＳ 明朝" w:eastAsia="ＤＨＰ特太ゴシック体" w:hAnsi="Times New Roman" w:cs="ＤＨＰ特太ゴシック体" w:hint="eastAsia"/>
          <w:b/>
          <w:bCs/>
          <w:color w:val="000000"/>
          <w:kern w:val="0"/>
          <w:sz w:val="22"/>
          <w:szCs w:val="22"/>
          <w:u w:val="single"/>
        </w:rPr>
        <w:t>（日）</w:t>
      </w:r>
      <w:r w:rsidRPr="00B80F8A">
        <w:rPr>
          <w:rFonts w:ascii="ＤＨＰ特太ゴシック体" w:hAnsi="ＤＨＰ特太ゴシック体" w:cs="ＤＨＰ特太ゴシック体"/>
          <w:b/>
          <w:bCs/>
          <w:color w:val="000000"/>
          <w:kern w:val="0"/>
          <w:sz w:val="22"/>
          <w:szCs w:val="22"/>
          <w:u w:val="single"/>
        </w:rPr>
        <w:t>13:30</w:t>
      </w:r>
      <w:r w:rsidRPr="00B80F8A">
        <w:rPr>
          <w:rFonts w:ascii="ＭＳ 明朝" w:eastAsia="ＤＨＰ特太ゴシック体" w:hAnsi="Times New Roman" w:cs="ＤＨＰ特太ゴシック体" w:hint="eastAsia"/>
          <w:b/>
          <w:bCs/>
          <w:color w:val="000000"/>
          <w:kern w:val="0"/>
          <w:sz w:val="22"/>
          <w:szCs w:val="22"/>
          <w:u w:val="single"/>
        </w:rPr>
        <w:t>～</w:t>
      </w:r>
      <w:r w:rsidRPr="00B80F8A">
        <w:rPr>
          <w:rFonts w:ascii="ＤＨＰ特太ゴシック体" w:hAnsi="ＤＨＰ特太ゴシック体" w:cs="ＤＨＰ特太ゴシック体"/>
          <w:b/>
          <w:bCs/>
          <w:color w:val="000000"/>
          <w:kern w:val="0"/>
          <w:sz w:val="22"/>
          <w:szCs w:val="22"/>
          <w:u w:val="single"/>
        </w:rPr>
        <w:t>15:30</w:t>
      </w:r>
    </w:p>
    <w:p w:rsidR="00E37667" w:rsidRDefault="00E37667" w:rsidP="00E37667">
      <w:pPr>
        <w:overflowPunct w:val="0"/>
        <w:ind w:leftChars="93" w:left="990" w:hangingChars="396" w:hanging="795"/>
        <w:textAlignment w:val="baseline"/>
        <w:rPr>
          <w:rFonts w:ascii="ＭＳ 明朝" w:eastAsia="ＤＦ特太ゴシック体" w:hAnsi="Times New Roman" w:cs="ＤＦ特太ゴシック体"/>
          <w:b/>
          <w:bCs/>
          <w:color w:val="000000"/>
          <w:kern w:val="0"/>
          <w:sz w:val="16"/>
          <w:szCs w:val="16"/>
        </w:rPr>
      </w:pPr>
      <w:r w:rsidRPr="00EB7D3C">
        <w:rPr>
          <w:rFonts w:ascii="Times New Roman" w:hAnsi="Times New Roman" w:cs="ＭＳ 明朝" w:hint="eastAsia"/>
          <w:b/>
          <w:bCs/>
          <w:color w:val="000000"/>
          <w:kern w:val="0"/>
          <w:sz w:val="20"/>
          <w:szCs w:val="20"/>
        </w:rPr>
        <w:t>場</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所</w:t>
      </w:r>
      <w:r w:rsidRPr="00EB7D3C">
        <w:rPr>
          <w:rFonts w:ascii="Times New Roman" w:hAnsi="Times New Roman" w:cs="ＭＳ 明朝" w:hint="eastAsia"/>
          <w:b/>
          <w:bCs/>
          <w:color w:val="000000"/>
          <w:kern w:val="0"/>
          <w:sz w:val="16"/>
          <w:szCs w:val="16"/>
        </w:rPr>
        <w:t>：</w:t>
      </w:r>
      <w:r w:rsidRPr="00E94F59">
        <w:rPr>
          <w:rFonts w:ascii="ＤＦ特太ゴシック体" w:eastAsia="ＤＦ特太ゴシック体" w:hAnsi="Times New Roman" w:cs="ＭＳ 明朝" w:hint="eastAsia"/>
          <w:b/>
          <w:bCs/>
          <w:color w:val="000000"/>
          <w:kern w:val="0"/>
          <w:sz w:val="20"/>
          <w:szCs w:val="20"/>
        </w:rPr>
        <w:t>市民活動支援センター・ささえ愛センター２階第１集会室</w:t>
      </w:r>
      <w:r w:rsidRPr="00E94F59">
        <w:rPr>
          <w:rFonts w:ascii="ＤＦ特太ゴシック体" w:eastAsia="ＤＦ特太ゴシック体" w:hAnsi="Times New Roman" w:cs="ＤＦ特太ゴシック体" w:hint="eastAsia"/>
          <w:b/>
          <w:bCs/>
          <w:color w:val="000000"/>
          <w:kern w:val="0"/>
          <w:sz w:val="20"/>
          <w:szCs w:val="20"/>
        </w:rPr>
        <w:t xml:space="preserve">　</w:t>
      </w:r>
      <w:r w:rsidRPr="00EB7D3C">
        <w:rPr>
          <w:rFonts w:ascii="ＭＳ 明朝" w:eastAsia="ＤＦ特太ゴシック体" w:hAnsi="Times New Roman" w:cs="ＤＦ特太ゴシック体" w:hint="eastAsia"/>
          <w:b/>
          <w:bCs/>
          <w:color w:val="000000"/>
          <w:kern w:val="0"/>
          <w:sz w:val="16"/>
          <w:szCs w:val="16"/>
        </w:rPr>
        <w:t xml:space="preserve">　　　　　　　　</w:t>
      </w:r>
    </w:p>
    <w:p w:rsidR="00E37667" w:rsidRDefault="00E37667" w:rsidP="00E37667">
      <w:pPr>
        <w:overflowPunct w:val="0"/>
        <w:ind w:leftChars="93" w:left="1950" w:hangingChars="1096" w:hanging="1755"/>
        <w:textAlignment w:val="baseline"/>
        <w:rPr>
          <w:rFonts w:ascii="ＭＳ 明朝" w:hAnsi="ＭＳ 明朝" w:cs="ＭＳ 明朝"/>
          <w:b/>
          <w:bCs/>
          <w:color w:val="000000"/>
          <w:kern w:val="0"/>
          <w:sz w:val="20"/>
          <w:szCs w:val="20"/>
        </w:rPr>
      </w:pPr>
      <w:r w:rsidRPr="00EB7D3C">
        <w:rPr>
          <w:rFonts w:ascii="ＭＳ 明朝" w:eastAsia="ＤＦ特太ゴシック体" w:hAnsi="Times New Roman" w:cs="ＤＦ特太ゴシック体" w:hint="eastAsia"/>
          <w:b/>
          <w:bCs/>
          <w:color w:val="000000"/>
          <w:kern w:val="0"/>
          <w:sz w:val="16"/>
          <w:szCs w:val="16"/>
        </w:rPr>
        <w:t xml:space="preserve">　</w:t>
      </w:r>
      <w:r w:rsidRPr="00EB7D3C">
        <w:rPr>
          <w:rFonts w:ascii="Times New Roman" w:hAnsi="Times New Roman" w:cs="ＭＳ 明朝" w:hint="eastAsia"/>
          <w:b/>
          <w:bCs/>
          <w:i/>
          <w:iCs/>
          <w:color w:val="000000"/>
          <w:kern w:val="0"/>
          <w:sz w:val="20"/>
          <w:szCs w:val="20"/>
        </w:rPr>
        <w:t>フォーラム内容</w:t>
      </w:r>
      <w:r w:rsidRPr="00EB7D3C">
        <w:rPr>
          <w:rFonts w:ascii="Times New Roman" w:hAnsi="Times New Roman" w:cs="ＭＳ 明朝" w:hint="eastAsia"/>
          <w:b/>
          <w:bCs/>
          <w:color w:val="000000"/>
          <w:kern w:val="0"/>
          <w:sz w:val="20"/>
          <w:szCs w:val="20"/>
        </w:rPr>
        <w:t>：</w:t>
      </w:r>
      <w:r>
        <w:rPr>
          <w:rFonts w:ascii="Times New Roman" w:hAnsi="Times New Roman" w:cs="ＭＳ 明朝" w:hint="eastAsia"/>
          <w:b/>
          <w:bCs/>
          <w:color w:val="000000"/>
          <w:kern w:val="0"/>
          <w:sz w:val="20"/>
          <w:szCs w:val="20"/>
        </w:rPr>
        <w:t>春日井市の特色が「書のまち」であることは多くの市民が認識しているところです。「書」の魅力とはなにか、書に対する色々な見方や考え方を私たち市民にもわかりやすく解説していただきます</w:t>
      </w:r>
      <w:r>
        <w:rPr>
          <w:rFonts w:ascii="ＭＳ 明朝" w:hAnsi="ＭＳ 明朝" w:cs="ＭＳ 明朝" w:hint="eastAsia"/>
          <w:b/>
          <w:bCs/>
          <w:color w:val="000000"/>
          <w:kern w:val="0"/>
          <w:sz w:val="20"/>
          <w:szCs w:val="20"/>
        </w:rPr>
        <w:t>・・・続きはFORUMで</w:t>
      </w:r>
    </w:p>
    <w:p w:rsidR="00E37667" w:rsidRDefault="00E37667" w:rsidP="00E37667">
      <w:pPr>
        <w:overflowPunct w:val="0"/>
        <w:ind w:firstLineChars="100" w:firstLine="201"/>
        <w:textAlignment w:val="baseline"/>
        <w:rPr>
          <w:rFonts w:ascii="ＤＦ太丸ゴシック体" w:eastAsia="ＤＦ太丸ゴシック体" w:hAnsi="ＤＦ太丸ゴシック体" w:cs="ＭＳ 明朝"/>
          <w:b/>
          <w:bCs/>
          <w:color w:val="000000"/>
          <w:kern w:val="0"/>
          <w:szCs w:val="16"/>
        </w:rPr>
      </w:pPr>
      <w:r>
        <w:rPr>
          <w:rFonts w:ascii="ＭＳ 明朝" w:hAnsi="ＭＳ 明朝" w:cs="ＭＳ 明朝" w:hint="eastAsia"/>
          <w:b/>
          <w:bCs/>
          <w:color w:val="000000"/>
          <w:kern w:val="0"/>
          <w:sz w:val="20"/>
          <w:szCs w:val="20"/>
        </w:rPr>
        <w:t xml:space="preserve">　　　　　　　</w:t>
      </w:r>
      <w:r>
        <w:rPr>
          <w:rFonts w:ascii="Times New Roman" w:eastAsia="ＤＦ特太ゴシック体" w:hAnsi="Times New Roman" w:cs="ＭＳ 明朝" w:hint="eastAsia"/>
          <w:b/>
          <w:bCs/>
          <w:color w:val="000000"/>
          <w:kern w:val="0"/>
          <w:szCs w:val="16"/>
        </w:rPr>
        <w:t xml:space="preserve">発表者：　</w:t>
      </w:r>
      <w:r w:rsidRPr="007820BE">
        <w:rPr>
          <w:rFonts w:ascii="Times New Roman" w:eastAsia="ＤＦ特太ゴシック体" w:hAnsi="Times New Roman" w:cs="ＭＳ 明朝" w:hint="eastAsia"/>
          <w:b/>
          <w:bCs/>
          <w:color w:val="000000"/>
          <w:kern w:val="0"/>
          <w:szCs w:val="16"/>
          <w:u w:val="thick"/>
        </w:rPr>
        <w:t>落合　哲　氏（春日井市道風記念館　館長</w:t>
      </w:r>
      <w:r w:rsidRPr="007820BE">
        <w:rPr>
          <w:rFonts w:ascii="ＤＦ太丸ゴシック体" w:eastAsia="ＤＦ太丸ゴシック体" w:hAnsi="ＤＦ太丸ゴシック体" w:cs="ＭＳ 明朝" w:hint="eastAsia"/>
          <w:b/>
          <w:bCs/>
          <w:color w:val="000000"/>
          <w:kern w:val="0"/>
          <w:szCs w:val="16"/>
          <w:u w:val="thick"/>
        </w:rPr>
        <w:t>）</w:t>
      </w:r>
    </w:p>
    <w:p w:rsidR="00E37667" w:rsidRPr="00E37667" w:rsidRDefault="00E37667" w:rsidP="00A3302D">
      <w:pPr>
        <w:rPr>
          <w:sz w:val="18"/>
        </w:rPr>
      </w:pPr>
    </w:p>
    <w:tbl>
      <w:tblPr>
        <w:tblW w:w="15307"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307"/>
      </w:tblGrid>
      <w:tr w:rsidR="00B83739" w:rsidRPr="00C335A0" w:rsidTr="00A40F0A">
        <w:trPr>
          <w:trHeight w:val="70"/>
        </w:trPr>
        <w:tc>
          <w:tcPr>
            <w:tcW w:w="15307" w:type="dxa"/>
            <w:tcBorders>
              <w:top w:val="nil"/>
              <w:left w:val="nil"/>
              <w:bottom w:val="nil"/>
              <w:right w:val="nil"/>
            </w:tcBorders>
          </w:tcPr>
          <w:p w:rsidR="0072752F" w:rsidRDefault="0072752F" w:rsidP="0072752F">
            <w:pPr>
              <w:overflowPunct w:val="0"/>
              <w:ind w:firstLineChars="300" w:firstLine="632"/>
              <w:textAlignment w:val="baseline"/>
              <w:rPr>
                <w:rFonts w:ascii="Times New Roman" w:hAnsi="Times New Roman" w:cs="ＭＳ 明朝"/>
                <w:b/>
                <w:bCs/>
                <w:color w:val="000000"/>
                <w:kern w:val="0"/>
                <w:szCs w:val="16"/>
              </w:rPr>
            </w:pPr>
            <w:r>
              <w:rPr>
                <w:rFonts w:ascii="Times New Roman" w:hAnsi="Times New Roman" w:cs="ＭＳ 明朝" w:hint="eastAsia"/>
                <w:b/>
                <w:bCs/>
                <w:color w:val="000000"/>
                <w:kern w:val="0"/>
                <w:szCs w:val="16"/>
              </w:rPr>
              <w:t>〈事務局〉「ふるさと春日井学」研究フォーラム　会長　河地　清</w:t>
            </w:r>
          </w:p>
          <w:p w:rsidR="0072752F" w:rsidRPr="00E94F59" w:rsidRDefault="0072752F" w:rsidP="0072752F">
            <w:pPr>
              <w:overflowPunct w:val="0"/>
              <w:textAlignment w:val="baseline"/>
              <w:rPr>
                <w:rFonts w:ascii="Times New Roman" w:hAnsi="Times New Roman" w:cs="ＭＳ 明朝"/>
                <w:b/>
                <w:bCs/>
                <w:color w:val="000000"/>
                <w:kern w:val="0"/>
                <w:szCs w:val="16"/>
              </w:rPr>
            </w:pPr>
            <w:r>
              <w:rPr>
                <w:rFonts w:ascii="Times New Roman" w:hAnsi="Times New Roman" w:cs="ＭＳ 明朝" w:hint="eastAsia"/>
                <w:b/>
                <w:bCs/>
                <w:color w:val="000000"/>
                <w:kern w:val="0"/>
                <w:szCs w:val="16"/>
              </w:rPr>
              <w:t xml:space="preserve">　　　　　　　　　</w:t>
            </w:r>
            <w:r>
              <w:rPr>
                <w:rFonts w:ascii="Times New Roman" w:hAnsi="Times New Roman" w:cs="ＭＳ 明朝" w:hint="eastAsia"/>
                <w:b/>
                <w:bCs/>
                <w:color w:val="000000"/>
                <w:kern w:val="0"/>
                <w:szCs w:val="16"/>
              </w:rPr>
              <w:t>TEL/FAX</w:t>
            </w:r>
            <w:r>
              <w:rPr>
                <w:rFonts w:ascii="Times New Roman" w:hAnsi="Times New Roman" w:cs="ＭＳ 明朝" w:hint="eastAsia"/>
                <w:b/>
                <w:bCs/>
                <w:color w:val="000000"/>
                <w:kern w:val="0"/>
                <w:szCs w:val="16"/>
              </w:rPr>
              <w:t xml:space="preserve">　</w:t>
            </w:r>
            <w:r>
              <w:rPr>
                <w:rFonts w:ascii="Times New Roman" w:hAnsi="Times New Roman" w:cs="ＭＳ 明朝" w:hint="eastAsia"/>
                <w:b/>
                <w:bCs/>
                <w:color w:val="000000"/>
                <w:kern w:val="0"/>
                <w:szCs w:val="16"/>
              </w:rPr>
              <w:t xml:space="preserve">0568-82-5973  </w:t>
            </w:r>
            <w:r>
              <w:rPr>
                <w:rFonts w:ascii="Times New Roman" w:hAnsi="Times New Roman" w:cs="ＭＳ 明朝" w:hint="eastAsia"/>
                <w:b/>
                <w:bCs/>
                <w:color w:val="000000"/>
                <w:kern w:val="0"/>
                <w:szCs w:val="16"/>
              </w:rPr>
              <w:t>ﾒｰﾙ：</w:t>
            </w:r>
            <w:r>
              <w:rPr>
                <w:rFonts w:ascii="Times New Roman" w:hAnsi="Times New Roman" w:cs="ＭＳ 明朝" w:hint="eastAsia"/>
                <w:b/>
                <w:bCs/>
                <w:color w:val="000000"/>
                <w:kern w:val="0"/>
                <w:szCs w:val="16"/>
              </w:rPr>
              <w:t>kawachi-k@mb.ccnw.ne.jp</w:t>
            </w:r>
          </w:p>
          <w:p w:rsidR="0072752F" w:rsidRPr="001B2477" w:rsidRDefault="0072752F" w:rsidP="0072752F">
            <w:pPr>
              <w:overflowPunct w:val="0"/>
              <w:ind w:firstLineChars="900" w:firstLine="1890"/>
              <w:textAlignment w:val="baseline"/>
              <w:rPr>
                <w:rFonts w:ascii="ＭＳ 明朝" w:hAnsi="Times New Roman"/>
                <w:color w:val="000000"/>
                <w:spacing w:val="2"/>
                <w:kern w:val="0"/>
                <w:szCs w:val="21"/>
              </w:rPr>
            </w:pPr>
            <w:r>
              <w:rPr>
                <w:rFonts w:hint="eastAsia"/>
              </w:rPr>
              <w:t xml:space="preserve">　</w:t>
            </w:r>
            <w:r w:rsidRPr="004D2549">
              <w:rPr>
                <w:rFonts w:hint="eastAsia"/>
                <w:b/>
                <w:bCs/>
                <w:sz w:val="16"/>
                <w:szCs w:val="14"/>
              </w:rPr>
              <w:t>かすがい市民活動情報ｻｲﾄ：</w:t>
            </w:r>
            <w:r w:rsidRPr="004D2549">
              <w:rPr>
                <w:sz w:val="16"/>
                <w:szCs w:val="14"/>
              </w:rPr>
              <w:t>http://kasugai.genki365.net</w:t>
            </w:r>
            <w:r w:rsidRPr="004D2549">
              <w:rPr>
                <w:szCs w:val="14"/>
              </w:rPr>
              <w:t>/</w:t>
            </w:r>
          </w:p>
          <w:p w:rsidR="00B83739" w:rsidRPr="00A40F0A" w:rsidRDefault="00FA37B6" w:rsidP="00FE4BDE">
            <w:pPr>
              <w:overflowPunct w:val="0"/>
              <w:textAlignment w:val="baseline"/>
              <w:rPr>
                <w:rFonts w:ascii="Times New Roman" w:hAnsi="Times New Roman"/>
                <w:color w:val="4F81BD"/>
                <w:kern w:val="0"/>
                <w:szCs w:val="21"/>
                <w:highlight w:val="cyan"/>
                <w:bdr w:val="single" w:sz="4" w:space="0" w:color="auto"/>
              </w:rPr>
            </w:pPr>
            <w:r>
              <w:rPr>
                <w:rFonts w:ascii="Times New Roman" w:hAnsi="Times New Roman"/>
                <w:noProof/>
                <w:color w:val="000000"/>
                <w:kern w:val="0"/>
                <w:szCs w:val="21"/>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left:0;text-align:left;margin-left:252.75pt;margin-top:6.45pt;width:18pt;height:9pt;rotation:2242360fd;z-index:251660288">
                  <v:textbox inset="5.85pt,.7pt,5.85pt,.7pt"/>
                </v:shape>
              </w:pict>
            </w:r>
            <w:r w:rsidR="0072752F">
              <w:rPr>
                <w:rFonts w:ascii="Times New Roman" w:hAnsi="Times New Roman"/>
                <w:color w:val="000000"/>
                <w:kern w:val="0"/>
                <w:szCs w:val="21"/>
              </w:rPr>
              <w:t xml:space="preserve">                   </w:t>
            </w:r>
            <w:r w:rsidR="0072752F">
              <w:rPr>
                <w:rFonts w:ascii="Times New Roman" w:hAnsi="Times New Roman" w:hint="eastAsia"/>
                <w:color w:val="000000"/>
                <w:kern w:val="0"/>
                <w:szCs w:val="21"/>
              </w:rPr>
              <w:t xml:space="preserve">　　</w:t>
            </w:r>
            <w:r w:rsidR="0072752F">
              <w:rPr>
                <w:rFonts w:ascii="Times New Roman" w:hAnsi="Times New Roman"/>
                <w:color w:val="000000"/>
                <w:kern w:val="0"/>
                <w:szCs w:val="21"/>
              </w:rPr>
              <w:t xml:space="preserve">  </w:t>
            </w:r>
            <w:r w:rsidR="0072752F" w:rsidRPr="00B5747A">
              <w:rPr>
                <w:rFonts w:ascii="ＤＨＰ特太ゴシック体" w:eastAsia="ＤＨＰ特太ゴシック体" w:hAnsi="Times New Roman" w:hint="eastAsia"/>
                <w:color w:val="000000"/>
                <w:kern w:val="0"/>
                <w:szCs w:val="21"/>
                <w:bdr w:val="single" w:sz="4" w:space="0" w:color="auto"/>
              </w:rPr>
              <w:t>ふるさと春日井学</w:t>
            </w:r>
            <w:r w:rsidR="0072752F" w:rsidRPr="00B5747A">
              <w:rPr>
                <w:rFonts w:ascii="Times New Roman" w:hAnsi="Times New Roman" w:hint="eastAsia"/>
                <w:color w:val="00B0F0"/>
                <w:kern w:val="0"/>
                <w:szCs w:val="21"/>
                <w:bdr w:val="single" w:sz="4" w:space="0" w:color="auto"/>
              </w:rPr>
              <w:t xml:space="preserve">　</w:t>
            </w:r>
            <w:r w:rsidR="0072752F" w:rsidRPr="00BD1AC8">
              <w:rPr>
                <w:rFonts w:ascii="ＤＦ特太ゴシック体" w:eastAsia="ＤＦ特太ゴシック体" w:hAnsi="Times New Roman" w:hint="eastAsia"/>
                <w:b/>
                <w:color w:val="000000" w:themeColor="text1"/>
                <w:kern w:val="0"/>
                <w:szCs w:val="21"/>
                <w:bdr w:val="single" w:sz="4" w:space="0" w:color="auto"/>
                <w:shd w:val="pct15" w:color="auto" w:fill="FFFFFF"/>
              </w:rPr>
              <w:t>検</w:t>
            </w:r>
            <w:r w:rsidR="0072752F" w:rsidRPr="00BD1AC8">
              <w:rPr>
                <w:rFonts w:ascii="ＤＦ特太ゴシック体" w:eastAsia="ＤＦ特太ゴシック体" w:hAnsi="Times New Roman" w:hint="eastAsia"/>
                <w:color w:val="000000" w:themeColor="text1"/>
                <w:kern w:val="0"/>
                <w:szCs w:val="21"/>
                <w:bdr w:val="single" w:sz="4" w:space="0" w:color="auto"/>
                <w:shd w:val="pct15" w:color="auto" w:fill="FFFFFF"/>
              </w:rPr>
              <w:t xml:space="preserve">　索</w:t>
            </w:r>
            <w:r w:rsidR="0072752F" w:rsidRPr="00BD1AC8">
              <w:rPr>
                <w:rFonts w:ascii="ＤＦ特太ゴシック体" w:eastAsia="ＤＦ特太ゴシック体" w:hAnsi="Times New Roman" w:hint="eastAsia"/>
                <w:b/>
                <w:color w:val="000000"/>
                <w:kern w:val="0"/>
                <w:sz w:val="28"/>
                <w:szCs w:val="28"/>
                <w:bdr w:val="single" w:sz="4" w:space="0" w:color="auto"/>
              </w:rPr>
              <w:t xml:space="preserve"> </w:t>
            </w:r>
          </w:p>
        </w:tc>
      </w:tr>
    </w:tbl>
    <w:p w:rsidR="00B83739" w:rsidRPr="00B83739" w:rsidRDefault="00B83739" w:rsidP="00A40F0A">
      <w:pPr>
        <w:spacing w:line="20" w:lineRule="exact"/>
        <w:rPr>
          <w:rFonts w:eastAsia="ＤＨＰ特太ゴシック体"/>
          <w:b/>
          <w:sz w:val="28"/>
          <w:szCs w:val="28"/>
          <w:shd w:val="clear" w:color="auto" w:fill="E0E0E0"/>
        </w:rPr>
      </w:pPr>
    </w:p>
    <w:sectPr w:rsidR="00B83739" w:rsidRPr="00B83739" w:rsidSect="00683A63">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BDE" w:rsidRDefault="00FE4BDE" w:rsidP="008221A1">
      <w:r>
        <w:separator/>
      </w:r>
    </w:p>
  </w:endnote>
  <w:endnote w:type="continuationSeparator" w:id="0">
    <w:p w:rsidR="00FE4BDE" w:rsidRDefault="00FE4BDE" w:rsidP="0082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特太ゴシック体">
    <w:altName w:val="ＭＳ 明朝"/>
    <w:charset w:val="80"/>
    <w:family w:val="auto"/>
    <w:pitch w:val="variable"/>
    <w:sig w:usb0="00000001" w:usb1="08070000" w:usb2="00000010" w:usb3="00000000" w:csb0="00020000" w:csb1="00000000"/>
  </w:font>
  <w:font w:name="ＤＦ特太ゴシック体">
    <w:panose1 w:val="02010609010101010101"/>
    <w:charset w:val="80"/>
    <w:family w:val="auto"/>
    <w:pitch w:val="fixed"/>
    <w:sig w:usb0="00000001" w:usb1="08070000" w:usb2="00000010" w:usb3="00000000" w:csb0="00020000" w:csb1="00000000"/>
  </w:font>
  <w:font w:name="CRＣ＆Ｇ流麗行書体">
    <w:panose1 w:val="03000609000000000000"/>
    <w:charset w:val="80"/>
    <w:family w:val="script"/>
    <w:pitch w:val="fixed"/>
    <w:sig w:usb0="00000001" w:usb1="08070000" w:usb2="00000010" w:usb3="00000000" w:csb0="00020000" w:csb1="00000000"/>
  </w:font>
  <w:font w:name="ＤＦＧ極太ゴシック体">
    <w:panose1 w:val="020B0C00000000000000"/>
    <w:charset w:val="80"/>
    <w:family w:val="modern"/>
    <w:pitch w:val="variable"/>
    <w:sig w:usb0="00000001" w:usb1="08070000" w:usb2="00000010" w:usb3="00000000" w:csb0="00020000" w:csb1="00000000"/>
  </w:font>
  <w:font w:name="AR P隷書体M04">
    <w:altName w:val="ＭＳ Ｐ明朝"/>
    <w:charset w:val="80"/>
    <w:family w:val="script"/>
    <w:pitch w:val="variable"/>
    <w:sig w:usb0="00000000" w:usb1="28C76CFA" w:usb2="00000010" w:usb3="00000000" w:csb0="00020001" w:csb1="00000000"/>
  </w:font>
  <w:font w:name="AR隷書体M04">
    <w:altName w:val="ＭＳ Ｐ明朝"/>
    <w:charset w:val="80"/>
    <w:family w:val="script"/>
    <w:pitch w:val="fixed"/>
    <w:sig w:usb0="00000000" w:usb1="28C76CFA" w:usb2="00000010" w:usb3="00000000" w:csb0="00020001" w:csb1="00000000"/>
  </w:font>
  <w:font w:name="ＤＦ太丸ゴシック体">
    <w:panose1 w:val="0201060901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BDE" w:rsidRDefault="00FE4BDE" w:rsidP="008221A1">
      <w:r>
        <w:separator/>
      </w:r>
    </w:p>
  </w:footnote>
  <w:footnote w:type="continuationSeparator" w:id="0">
    <w:p w:rsidR="00FE4BDE" w:rsidRDefault="00FE4BDE" w:rsidP="008221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525F9"/>
    <w:multiLevelType w:val="hybridMultilevel"/>
    <w:tmpl w:val="55726E02"/>
    <w:lvl w:ilvl="0" w:tplc="6EE0EE80">
      <w:start w:val="2"/>
      <w:numFmt w:val="japaneseCounting"/>
      <w:lvlText w:val="第%1条"/>
      <w:lvlJc w:val="left"/>
      <w:pPr>
        <w:tabs>
          <w:tab w:val="num" w:pos="1005"/>
        </w:tabs>
        <w:ind w:left="1005" w:hanging="79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nsid w:val="55440460"/>
    <w:multiLevelType w:val="singleLevel"/>
    <w:tmpl w:val="55440460"/>
    <w:lvl w:ilvl="0">
      <w:start w:val="3"/>
      <w:numFmt w:val="decimal"/>
      <w:suff w:val="nothing"/>
      <w:lvlText w:val="%1)"/>
      <w:lvlJc w:val="left"/>
    </w:lvl>
  </w:abstractNum>
  <w:abstractNum w:abstractNumId="2">
    <w:nsid w:val="71C27D82"/>
    <w:multiLevelType w:val="multilevel"/>
    <w:tmpl w:val="86B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9046BAB"/>
    <w:multiLevelType w:val="multilevel"/>
    <w:tmpl w:val="A98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7928"/>
    <w:rsid w:val="00023D9B"/>
    <w:rsid w:val="00024A9A"/>
    <w:rsid w:val="00042F8C"/>
    <w:rsid w:val="000437C4"/>
    <w:rsid w:val="000444F3"/>
    <w:rsid w:val="000632C8"/>
    <w:rsid w:val="00070BFE"/>
    <w:rsid w:val="00074310"/>
    <w:rsid w:val="000822C6"/>
    <w:rsid w:val="00084A05"/>
    <w:rsid w:val="00091AC6"/>
    <w:rsid w:val="000B3F72"/>
    <w:rsid w:val="000B71F0"/>
    <w:rsid w:val="000B7744"/>
    <w:rsid w:val="000C1DC3"/>
    <w:rsid w:val="000D2BA2"/>
    <w:rsid w:val="000D62A8"/>
    <w:rsid w:val="000E5F0A"/>
    <w:rsid w:val="000E6880"/>
    <w:rsid w:val="00102A77"/>
    <w:rsid w:val="00114CAE"/>
    <w:rsid w:val="00125C4A"/>
    <w:rsid w:val="00144778"/>
    <w:rsid w:val="001609B8"/>
    <w:rsid w:val="00164E13"/>
    <w:rsid w:val="00180157"/>
    <w:rsid w:val="001A0DA0"/>
    <w:rsid w:val="001A666B"/>
    <w:rsid w:val="001C065E"/>
    <w:rsid w:val="001C1324"/>
    <w:rsid w:val="001C4F75"/>
    <w:rsid w:val="001D2158"/>
    <w:rsid w:val="001E55F0"/>
    <w:rsid w:val="001F0A8A"/>
    <w:rsid w:val="001F5B8C"/>
    <w:rsid w:val="001F7538"/>
    <w:rsid w:val="00217446"/>
    <w:rsid w:val="00221C2C"/>
    <w:rsid w:val="00225EF0"/>
    <w:rsid w:val="00227CDA"/>
    <w:rsid w:val="0023071E"/>
    <w:rsid w:val="00247D09"/>
    <w:rsid w:val="002535DE"/>
    <w:rsid w:val="002876D7"/>
    <w:rsid w:val="002A2540"/>
    <w:rsid w:val="002A3782"/>
    <w:rsid w:val="002C290F"/>
    <w:rsid w:val="002C6D38"/>
    <w:rsid w:val="002E7926"/>
    <w:rsid w:val="00327AAD"/>
    <w:rsid w:val="0033337F"/>
    <w:rsid w:val="00333A16"/>
    <w:rsid w:val="00343DFF"/>
    <w:rsid w:val="0036069D"/>
    <w:rsid w:val="003642F0"/>
    <w:rsid w:val="00372BD9"/>
    <w:rsid w:val="003852EF"/>
    <w:rsid w:val="00386679"/>
    <w:rsid w:val="003A43E5"/>
    <w:rsid w:val="003B3B51"/>
    <w:rsid w:val="003B451C"/>
    <w:rsid w:val="003C57DC"/>
    <w:rsid w:val="003E352B"/>
    <w:rsid w:val="003E6BE8"/>
    <w:rsid w:val="003F3AC1"/>
    <w:rsid w:val="003F5D95"/>
    <w:rsid w:val="00404A63"/>
    <w:rsid w:val="00406471"/>
    <w:rsid w:val="00410918"/>
    <w:rsid w:val="00431AF1"/>
    <w:rsid w:val="0043425F"/>
    <w:rsid w:val="00451415"/>
    <w:rsid w:val="004633E6"/>
    <w:rsid w:val="00463DAE"/>
    <w:rsid w:val="00474FA6"/>
    <w:rsid w:val="00481CCE"/>
    <w:rsid w:val="00482FE3"/>
    <w:rsid w:val="00483A4D"/>
    <w:rsid w:val="004900FE"/>
    <w:rsid w:val="004A4FAA"/>
    <w:rsid w:val="004A564D"/>
    <w:rsid w:val="004C3AF8"/>
    <w:rsid w:val="004D09B9"/>
    <w:rsid w:val="004D1F4C"/>
    <w:rsid w:val="004D4005"/>
    <w:rsid w:val="004E02D2"/>
    <w:rsid w:val="004E3E64"/>
    <w:rsid w:val="004F5337"/>
    <w:rsid w:val="00517545"/>
    <w:rsid w:val="005227CC"/>
    <w:rsid w:val="00526960"/>
    <w:rsid w:val="00541716"/>
    <w:rsid w:val="00547931"/>
    <w:rsid w:val="00553AD8"/>
    <w:rsid w:val="00555369"/>
    <w:rsid w:val="0056068D"/>
    <w:rsid w:val="00583DE8"/>
    <w:rsid w:val="00597E93"/>
    <w:rsid w:val="005A3639"/>
    <w:rsid w:val="005A401A"/>
    <w:rsid w:val="005A78C7"/>
    <w:rsid w:val="005B7F1C"/>
    <w:rsid w:val="005C074B"/>
    <w:rsid w:val="005C1F20"/>
    <w:rsid w:val="005D3D5B"/>
    <w:rsid w:val="005E19CC"/>
    <w:rsid w:val="005E3A7E"/>
    <w:rsid w:val="005F6EE7"/>
    <w:rsid w:val="00633E46"/>
    <w:rsid w:val="00634C1A"/>
    <w:rsid w:val="00644141"/>
    <w:rsid w:val="00645F71"/>
    <w:rsid w:val="0065356D"/>
    <w:rsid w:val="0065357A"/>
    <w:rsid w:val="00657928"/>
    <w:rsid w:val="00673E87"/>
    <w:rsid w:val="006771F6"/>
    <w:rsid w:val="00683A63"/>
    <w:rsid w:val="00684CDB"/>
    <w:rsid w:val="00687398"/>
    <w:rsid w:val="00687AE9"/>
    <w:rsid w:val="00691674"/>
    <w:rsid w:val="00694183"/>
    <w:rsid w:val="006A4230"/>
    <w:rsid w:val="006A5D7A"/>
    <w:rsid w:val="006C6F24"/>
    <w:rsid w:val="006D21DC"/>
    <w:rsid w:val="006D438A"/>
    <w:rsid w:val="006D49C5"/>
    <w:rsid w:val="006E126A"/>
    <w:rsid w:val="006E20A5"/>
    <w:rsid w:val="006E6006"/>
    <w:rsid w:val="006F5C65"/>
    <w:rsid w:val="006F76BA"/>
    <w:rsid w:val="007005AE"/>
    <w:rsid w:val="00711157"/>
    <w:rsid w:val="0071333E"/>
    <w:rsid w:val="00721659"/>
    <w:rsid w:val="007247A0"/>
    <w:rsid w:val="0072752F"/>
    <w:rsid w:val="007324B5"/>
    <w:rsid w:val="00734E76"/>
    <w:rsid w:val="0074184E"/>
    <w:rsid w:val="00744BCE"/>
    <w:rsid w:val="00755552"/>
    <w:rsid w:val="00790C59"/>
    <w:rsid w:val="007A1033"/>
    <w:rsid w:val="007B5FE2"/>
    <w:rsid w:val="007D5C47"/>
    <w:rsid w:val="007F2F66"/>
    <w:rsid w:val="007F3C1B"/>
    <w:rsid w:val="007F57B3"/>
    <w:rsid w:val="007F6F8F"/>
    <w:rsid w:val="008169B5"/>
    <w:rsid w:val="00820907"/>
    <w:rsid w:val="008221A1"/>
    <w:rsid w:val="008249F3"/>
    <w:rsid w:val="00836732"/>
    <w:rsid w:val="0084289A"/>
    <w:rsid w:val="00851E85"/>
    <w:rsid w:val="00852371"/>
    <w:rsid w:val="008626B1"/>
    <w:rsid w:val="00871F29"/>
    <w:rsid w:val="00876F0C"/>
    <w:rsid w:val="00894E6A"/>
    <w:rsid w:val="008B01F8"/>
    <w:rsid w:val="008C0A4A"/>
    <w:rsid w:val="008C5099"/>
    <w:rsid w:val="008D6453"/>
    <w:rsid w:val="00901330"/>
    <w:rsid w:val="0090705A"/>
    <w:rsid w:val="009162A7"/>
    <w:rsid w:val="00927FEA"/>
    <w:rsid w:val="009448B7"/>
    <w:rsid w:val="00953E4F"/>
    <w:rsid w:val="009637C6"/>
    <w:rsid w:val="0098580E"/>
    <w:rsid w:val="00987C58"/>
    <w:rsid w:val="009A47EB"/>
    <w:rsid w:val="009A4DB1"/>
    <w:rsid w:val="009A687B"/>
    <w:rsid w:val="009B1F9D"/>
    <w:rsid w:val="009C1E00"/>
    <w:rsid w:val="009D1200"/>
    <w:rsid w:val="009D22D3"/>
    <w:rsid w:val="009E6AE1"/>
    <w:rsid w:val="009F0924"/>
    <w:rsid w:val="00A024FA"/>
    <w:rsid w:val="00A0436F"/>
    <w:rsid w:val="00A06EC8"/>
    <w:rsid w:val="00A12AD6"/>
    <w:rsid w:val="00A152EC"/>
    <w:rsid w:val="00A16C53"/>
    <w:rsid w:val="00A3302D"/>
    <w:rsid w:val="00A40F0A"/>
    <w:rsid w:val="00A51577"/>
    <w:rsid w:val="00A540B3"/>
    <w:rsid w:val="00A57E02"/>
    <w:rsid w:val="00A62D76"/>
    <w:rsid w:val="00A74F2A"/>
    <w:rsid w:val="00A93836"/>
    <w:rsid w:val="00AA500D"/>
    <w:rsid w:val="00AC22F4"/>
    <w:rsid w:val="00AD3646"/>
    <w:rsid w:val="00AD6172"/>
    <w:rsid w:val="00AE7DB3"/>
    <w:rsid w:val="00AF25DF"/>
    <w:rsid w:val="00AF796F"/>
    <w:rsid w:val="00B13359"/>
    <w:rsid w:val="00B15EC0"/>
    <w:rsid w:val="00B25710"/>
    <w:rsid w:val="00B27E8D"/>
    <w:rsid w:val="00B3425A"/>
    <w:rsid w:val="00B4563D"/>
    <w:rsid w:val="00B45E71"/>
    <w:rsid w:val="00B55015"/>
    <w:rsid w:val="00B63394"/>
    <w:rsid w:val="00B76DD9"/>
    <w:rsid w:val="00B80F8A"/>
    <w:rsid w:val="00B83739"/>
    <w:rsid w:val="00B8523B"/>
    <w:rsid w:val="00B92778"/>
    <w:rsid w:val="00B9423B"/>
    <w:rsid w:val="00B95789"/>
    <w:rsid w:val="00BB4DDB"/>
    <w:rsid w:val="00BC336F"/>
    <w:rsid w:val="00BD1AC8"/>
    <w:rsid w:val="00BD545C"/>
    <w:rsid w:val="00BE313A"/>
    <w:rsid w:val="00C1583C"/>
    <w:rsid w:val="00C2349D"/>
    <w:rsid w:val="00C2600E"/>
    <w:rsid w:val="00C37D9C"/>
    <w:rsid w:val="00C53E05"/>
    <w:rsid w:val="00C71BFA"/>
    <w:rsid w:val="00C733D1"/>
    <w:rsid w:val="00C87082"/>
    <w:rsid w:val="00CA2ED8"/>
    <w:rsid w:val="00CA58FD"/>
    <w:rsid w:val="00CA6E38"/>
    <w:rsid w:val="00CB1316"/>
    <w:rsid w:val="00CB287A"/>
    <w:rsid w:val="00CB37C0"/>
    <w:rsid w:val="00CC036C"/>
    <w:rsid w:val="00CC5C65"/>
    <w:rsid w:val="00CC61F9"/>
    <w:rsid w:val="00CE0DDA"/>
    <w:rsid w:val="00CE1D27"/>
    <w:rsid w:val="00CF0968"/>
    <w:rsid w:val="00D12947"/>
    <w:rsid w:val="00D57D59"/>
    <w:rsid w:val="00D70721"/>
    <w:rsid w:val="00D72BCA"/>
    <w:rsid w:val="00D7402F"/>
    <w:rsid w:val="00DB77EE"/>
    <w:rsid w:val="00DC3F2D"/>
    <w:rsid w:val="00DE19D0"/>
    <w:rsid w:val="00DE270F"/>
    <w:rsid w:val="00DE36EA"/>
    <w:rsid w:val="00DF3B60"/>
    <w:rsid w:val="00DF5C32"/>
    <w:rsid w:val="00E10A60"/>
    <w:rsid w:val="00E11AD4"/>
    <w:rsid w:val="00E23725"/>
    <w:rsid w:val="00E27424"/>
    <w:rsid w:val="00E33B10"/>
    <w:rsid w:val="00E37667"/>
    <w:rsid w:val="00E50341"/>
    <w:rsid w:val="00E666E8"/>
    <w:rsid w:val="00E776EF"/>
    <w:rsid w:val="00E77955"/>
    <w:rsid w:val="00E81EBA"/>
    <w:rsid w:val="00E82121"/>
    <w:rsid w:val="00E91AFE"/>
    <w:rsid w:val="00E9202C"/>
    <w:rsid w:val="00EA5B64"/>
    <w:rsid w:val="00EB1B83"/>
    <w:rsid w:val="00EB1EBC"/>
    <w:rsid w:val="00ED6123"/>
    <w:rsid w:val="00ED6CEF"/>
    <w:rsid w:val="00EE5507"/>
    <w:rsid w:val="00F03F35"/>
    <w:rsid w:val="00F04774"/>
    <w:rsid w:val="00F136C9"/>
    <w:rsid w:val="00F229AB"/>
    <w:rsid w:val="00F305D4"/>
    <w:rsid w:val="00F67940"/>
    <w:rsid w:val="00F70EA0"/>
    <w:rsid w:val="00F747FA"/>
    <w:rsid w:val="00F84CFC"/>
    <w:rsid w:val="00F90036"/>
    <w:rsid w:val="00FA1393"/>
    <w:rsid w:val="00FA2FA7"/>
    <w:rsid w:val="00FA37B6"/>
    <w:rsid w:val="00FA5077"/>
    <w:rsid w:val="00FB3E36"/>
    <w:rsid w:val="00FC32C5"/>
    <w:rsid w:val="00FC36D3"/>
    <w:rsid w:val="00FC5841"/>
    <w:rsid w:val="00FC7898"/>
    <w:rsid w:val="00FC79F6"/>
    <w:rsid w:val="00FD32A7"/>
    <w:rsid w:val="00FE41AA"/>
    <w:rsid w:val="00FE4BDE"/>
    <w:rsid w:val="00FF7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E76"/>
    <w:pPr>
      <w:widowControl w:val="0"/>
      <w:jc w:val="both"/>
    </w:pPr>
    <w:rPr>
      <w:kern w:val="2"/>
      <w:sz w:val="21"/>
      <w:szCs w:val="24"/>
    </w:rPr>
  </w:style>
  <w:style w:type="paragraph" w:styleId="3">
    <w:name w:val="heading 3"/>
    <w:basedOn w:val="a"/>
    <w:link w:val="30"/>
    <w:uiPriority w:val="9"/>
    <w:qFormat/>
    <w:rsid w:val="004E3E64"/>
    <w:pPr>
      <w:widowControl/>
      <w:spacing w:before="100" w:beforeAutospacing="1" w:after="100" w:afterAutospacing="1"/>
      <w:jc w:val="left"/>
      <w:outlineLvl w:val="2"/>
    </w:pPr>
    <w:rPr>
      <w:rFonts w:ascii="ＭＳ Ｐゴシック" w:eastAsia="ＭＳ Ｐゴシック" w:hAnsi="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21A1"/>
    <w:pPr>
      <w:tabs>
        <w:tab w:val="center" w:pos="4252"/>
        <w:tab w:val="right" w:pos="8504"/>
      </w:tabs>
      <w:snapToGrid w:val="0"/>
    </w:pPr>
  </w:style>
  <w:style w:type="character" w:customStyle="1" w:styleId="a4">
    <w:name w:val="ヘッダー (文字)"/>
    <w:link w:val="a3"/>
    <w:rsid w:val="008221A1"/>
    <w:rPr>
      <w:kern w:val="2"/>
      <w:sz w:val="21"/>
      <w:szCs w:val="24"/>
    </w:rPr>
  </w:style>
  <w:style w:type="paragraph" w:styleId="a5">
    <w:name w:val="footer"/>
    <w:basedOn w:val="a"/>
    <w:link w:val="a6"/>
    <w:rsid w:val="008221A1"/>
    <w:pPr>
      <w:tabs>
        <w:tab w:val="center" w:pos="4252"/>
        <w:tab w:val="right" w:pos="8504"/>
      </w:tabs>
      <w:snapToGrid w:val="0"/>
    </w:pPr>
  </w:style>
  <w:style w:type="character" w:customStyle="1" w:styleId="a6">
    <w:name w:val="フッター (文字)"/>
    <w:link w:val="a5"/>
    <w:rsid w:val="008221A1"/>
    <w:rPr>
      <w:kern w:val="2"/>
      <w:sz w:val="21"/>
      <w:szCs w:val="24"/>
    </w:rPr>
  </w:style>
  <w:style w:type="character" w:styleId="a7">
    <w:name w:val="Hyperlink"/>
    <w:rsid w:val="000437C4"/>
    <w:rPr>
      <w:color w:val="0000FF"/>
      <w:u w:val="single"/>
    </w:rPr>
  </w:style>
  <w:style w:type="paragraph" w:styleId="a8">
    <w:name w:val="Document Map"/>
    <w:basedOn w:val="a"/>
    <w:semiHidden/>
    <w:rsid w:val="00C53E05"/>
    <w:pPr>
      <w:shd w:val="clear" w:color="auto" w:fill="000080"/>
    </w:pPr>
    <w:rPr>
      <w:rFonts w:ascii="Arial" w:eastAsia="ＭＳ ゴシック" w:hAnsi="Arial"/>
    </w:rPr>
  </w:style>
  <w:style w:type="character" w:customStyle="1" w:styleId="30">
    <w:name w:val="見出し 3 (文字)"/>
    <w:link w:val="3"/>
    <w:uiPriority w:val="9"/>
    <w:rsid w:val="004E3E64"/>
    <w:rPr>
      <w:rFonts w:ascii="ＭＳ Ｐゴシック" w:eastAsia="ＭＳ Ｐゴシック" w:hAnsi="ＭＳ Ｐゴシック" w:cs="ＭＳ Ｐゴシック"/>
      <w:b/>
      <w:bCs/>
      <w:sz w:val="27"/>
      <w:szCs w:val="27"/>
    </w:rPr>
  </w:style>
  <w:style w:type="character" w:customStyle="1" w:styleId="mw-headline">
    <w:name w:val="mw-headline"/>
    <w:basedOn w:val="a0"/>
    <w:rsid w:val="004E3E64"/>
  </w:style>
  <w:style w:type="character" w:customStyle="1" w:styleId="mw-editsection">
    <w:name w:val="mw-editsection"/>
    <w:basedOn w:val="a0"/>
    <w:rsid w:val="004E3E64"/>
  </w:style>
  <w:style w:type="character" w:customStyle="1" w:styleId="mw-editsection-bracket">
    <w:name w:val="mw-editsection-bracket"/>
    <w:basedOn w:val="a0"/>
    <w:rsid w:val="004E3E64"/>
  </w:style>
  <w:style w:type="paragraph" w:styleId="a9">
    <w:name w:val="Balloon Text"/>
    <w:basedOn w:val="a"/>
    <w:link w:val="aa"/>
    <w:rsid w:val="00070BFE"/>
    <w:rPr>
      <w:rFonts w:ascii="Arial" w:eastAsia="ＭＳ ゴシック" w:hAnsi="Arial"/>
      <w:sz w:val="18"/>
      <w:szCs w:val="18"/>
    </w:rPr>
  </w:style>
  <w:style w:type="character" w:customStyle="1" w:styleId="aa">
    <w:name w:val="吹き出し (文字)"/>
    <w:link w:val="a9"/>
    <w:rsid w:val="00070BFE"/>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55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Kawachi-k@mb.ccnw.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CBDE55-F6E7-40DE-8C2B-AF3F596DA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3854</Words>
  <Characters>527</Characters>
  <Application>Microsoft Office Word</Application>
  <DocSecurity>0</DocSecurity>
  <Lines>4</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「ふるさと春日井学」研究フォーラム</vt:lpstr>
      <vt:lpstr>「ふるさと春日井学」研究フォーラム</vt:lpstr>
    </vt:vector>
  </TitlesOfParts>
  <Company>Hewlett-Packard Company</Company>
  <LinksUpToDate>false</LinksUpToDate>
  <CharactersWithSpaces>4373</CharactersWithSpaces>
  <SharedDoc>false</SharedDoc>
  <HLinks>
    <vt:vector size="6" baseType="variant">
      <vt:variant>
        <vt:i4>7864321</vt:i4>
      </vt:variant>
      <vt:variant>
        <vt:i4>0</vt:i4>
      </vt:variant>
      <vt:variant>
        <vt:i4>0</vt:i4>
      </vt:variant>
      <vt:variant>
        <vt:i4>5</vt:i4>
      </vt:variant>
      <vt:variant>
        <vt:lpwstr>mailto:Kawachi-k@mb.ccnw.ne.jp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「ふるさと春日井学」研究フォーラム</dc:title>
  <dc:creator>河地</dc:creator>
  <cp:lastModifiedBy>user2</cp:lastModifiedBy>
  <cp:revision>10</cp:revision>
  <cp:lastPrinted>2015-05-03T00:55:00Z</cp:lastPrinted>
  <dcterms:created xsi:type="dcterms:W3CDTF">2015-05-02T14:09:00Z</dcterms:created>
  <dcterms:modified xsi:type="dcterms:W3CDTF">2015-05-03T00:56:00Z</dcterms:modified>
</cp:coreProperties>
</file>